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3709035</wp:posOffset>
            </wp:positionH>
            <wp:positionV relativeFrom="page">
              <wp:posOffset>761365</wp:posOffset>
            </wp:positionV>
            <wp:extent cx="658495" cy="7283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58495" cy="728345"/>
                    </a:xfrm>
                    <a:prstGeom prst="rect">
                      <a:avLst/>
                    </a:prstGeom>
                    <a:noFill/>
                  </pic:spPr>
                </pic:pic>
              </a:graphicData>
            </a:graphic>
          </wp:anchor>
        </w:drawing>
        <w:drawing>
          <wp:anchor simplePos="0" relativeHeight="251657728" behindDoc="1" locked="0" layoutInCell="0" allowOverlap="1">
            <wp:simplePos x="0" y="0"/>
            <wp:positionH relativeFrom="page">
              <wp:posOffset>107950</wp:posOffset>
            </wp:positionH>
            <wp:positionV relativeFrom="page">
              <wp:posOffset>1440180</wp:posOffset>
            </wp:positionV>
            <wp:extent cx="360045" cy="25203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16"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МИНИСТЕРСТВО ОБРАЗОВАНИЯ И НАУКИ РОССИЙСКОЙ ФЕДЕРАЦИИ</w:t>
      </w:r>
    </w:p>
    <w:p>
      <w:pPr>
        <w:spacing w:after="0" w:line="321"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ПРИКАЗ</w:t>
      </w:r>
    </w:p>
    <w:p>
      <w:pPr>
        <w:spacing w:after="0" w:line="46"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от 6 октября 2009 г. № 413</w:t>
      </w:r>
    </w:p>
    <w:p>
      <w:pPr>
        <w:spacing w:after="0" w:line="275"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ОБ УТВЕРЖДЕНИИ И ВВЕДЕНИИ В ДЕЙСТВИЕ</w:t>
      </w:r>
    </w:p>
    <w:p>
      <w:pPr>
        <w:spacing w:after="0" w:line="46"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ФЕДЕРАЛЬНОГО ГОСУДАРСТВЕННОГО ОБРАЗОВАТЕЛЬНОГО</w:t>
      </w:r>
    </w:p>
    <w:p>
      <w:pPr>
        <w:jc w:val="center"/>
        <w:spacing w:after="0"/>
        <w:rPr>
          <w:sz w:val="20"/>
          <w:szCs w:val="20"/>
          <w:color w:val="auto"/>
        </w:rPr>
      </w:pPr>
      <w:r>
        <w:rPr>
          <w:rFonts w:ascii="Times New Roman" w:cs="Times New Roman" w:eastAsia="Times New Roman" w:hAnsi="Times New Roman"/>
          <w:sz w:val="28"/>
          <w:szCs w:val="28"/>
          <w:b w:val="1"/>
          <w:bCs w:val="1"/>
          <w:color w:val="auto"/>
        </w:rPr>
        <w:t>СТАНДАРТА</w:t>
      </w:r>
    </w:p>
    <w:p>
      <w:pPr>
        <w:jc w:val="center"/>
        <w:spacing w:after="0"/>
        <w:rPr>
          <w:sz w:val="20"/>
          <w:szCs w:val="20"/>
          <w:color w:val="auto"/>
        </w:rPr>
      </w:pPr>
      <w:r>
        <w:rPr>
          <w:rFonts w:ascii="Times New Roman" w:cs="Times New Roman" w:eastAsia="Times New Roman" w:hAnsi="Times New Roman"/>
          <w:sz w:val="28"/>
          <w:szCs w:val="28"/>
          <w:b w:val="1"/>
          <w:bCs w:val="1"/>
          <w:color w:val="auto"/>
        </w:rPr>
        <w:t>СРЕДНЕГО ОБЩЕГО ОБРАЗОВАНИЯ</w:t>
      </w:r>
    </w:p>
    <w:p>
      <w:pPr>
        <w:spacing w:after="0" w:line="280"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color w:val="auto"/>
        </w:rPr>
        <w:t>Список изменяющих документов</w:t>
      </w:r>
    </w:p>
    <w:p>
      <w:pPr>
        <w:spacing w:after="0" w:line="40"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color w:val="auto"/>
        </w:rPr>
        <w:t>(в ред. Приказа Минобрнауки России от 29.12.2014 № 1645)</w:t>
      </w:r>
    </w:p>
    <w:p>
      <w:pPr>
        <w:spacing w:after="0" w:line="286" w:lineRule="exact"/>
        <w:rPr>
          <w:sz w:val="24"/>
          <w:szCs w:val="24"/>
          <w:color w:val="auto"/>
        </w:rPr>
      </w:pPr>
    </w:p>
    <w:p>
      <w:pPr>
        <w:ind w:right="20" w:firstLine="539"/>
        <w:spacing w:after="0" w:line="247" w:lineRule="auto"/>
        <w:tabs>
          <w:tab w:leader="none" w:pos="798"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соответствии с подпунктом 5.2.41 Положения о Министерстве образования и науки Российской Федерации, утвержденного постановлением Правительства Российской Федерации от 3 июня 2013 г. № 466 (Собрание законодательства Российской Федерации, 2013, № 23, ст. 2923; № 33, ст. 4386; № 37, ст. 4702; 2014, №</w:t>
      </w:r>
    </w:p>
    <w:p>
      <w:pPr>
        <w:spacing w:after="0" w:line="2" w:lineRule="exact"/>
        <w:rPr>
          <w:sz w:val="24"/>
          <w:szCs w:val="24"/>
          <w:color w:val="auto"/>
        </w:rPr>
      </w:pPr>
    </w:p>
    <w:p>
      <w:pPr>
        <w:ind w:right="100"/>
        <w:spacing w:after="0" w:line="239" w:lineRule="auto"/>
        <w:rPr>
          <w:sz w:val="20"/>
          <w:szCs w:val="20"/>
          <w:color w:val="auto"/>
        </w:rPr>
      </w:pPr>
      <w:r>
        <w:rPr>
          <w:rFonts w:ascii="Times New Roman" w:cs="Times New Roman" w:eastAsia="Times New Roman" w:hAnsi="Times New Roman"/>
          <w:sz w:val="28"/>
          <w:szCs w:val="28"/>
          <w:color w:val="auto"/>
        </w:rPr>
        <w:t>2, ст. 126; № 6, ст. 582; № 27, ст. 3776), и пунктом 17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2013 г. № 661 (Собрание законодательства Российской Федерации, 2013, № 3, ст. 4377; 2014, № 38, ст. 5096), приказываю:</w:t>
      </w:r>
    </w:p>
    <w:p>
      <w:pPr>
        <w:spacing w:after="0" w:line="5" w:lineRule="exact"/>
        <w:rPr>
          <w:sz w:val="24"/>
          <w:szCs w:val="24"/>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1. Утвердить прилагаемый федеральный государ ственный образовательный стандарт среднего общего образования и ввести его в действие со дня вступления в силу настоящего приказа.</w:t>
      </w:r>
    </w:p>
    <w:p>
      <w:pPr>
        <w:spacing w:after="0" w:line="289" w:lineRule="exact"/>
        <w:rPr>
          <w:sz w:val="24"/>
          <w:szCs w:val="24"/>
          <w:color w:val="auto"/>
        </w:rPr>
      </w:pPr>
    </w:p>
    <w:p>
      <w:pPr>
        <w:jc w:val="right"/>
        <w:spacing w:after="0"/>
        <w:rPr>
          <w:sz w:val="20"/>
          <w:szCs w:val="20"/>
          <w:color w:val="auto"/>
        </w:rPr>
      </w:pPr>
      <w:r>
        <w:rPr>
          <w:rFonts w:ascii="Times New Roman" w:cs="Times New Roman" w:eastAsia="Times New Roman" w:hAnsi="Times New Roman"/>
          <w:sz w:val="28"/>
          <w:szCs w:val="28"/>
          <w:color w:val="auto"/>
        </w:rPr>
        <w:t>Министр</w:t>
      </w:r>
    </w:p>
    <w:p>
      <w:pPr>
        <w:spacing w:after="0" w:line="40" w:lineRule="exact"/>
        <w:rPr>
          <w:sz w:val="24"/>
          <w:szCs w:val="24"/>
          <w:color w:val="auto"/>
        </w:rPr>
      </w:pPr>
    </w:p>
    <w:p>
      <w:pPr>
        <w:jc w:val="right"/>
        <w:spacing w:after="0"/>
        <w:rPr>
          <w:sz w:val="20"/>
          <w:szCs w:val="20"/>
          <w:color w:val="auto"/>
        </w:rPr>
      </w:pPr>
      <w:r>
        <w:rPr>
          <w:rFonts w:ascii="Times New Roman" w:cs="Times New Roman" w:eastAsia="Times New Roman" w:hAnsi="Times New Roman"/>
          <w:sz w:val="28"/>
          <w:szCs w:val="28"/>
          <w:color w:val="auto"/>
        </w:rPr>
        <w:t>А.ФУРСЕНКО</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5" w:lineRule="exact"/>
        <w:rPr>
          <w:sz w:val="24"/>
          <w:szCs w:val="24"/>
          <w:color w:val="auto"/>
        </w:rPr>
      </w:pPr>
    </w:p>
    <w:p>
      <w:pPr>
        <w:spacing w:after="0"/>
        <w:rPr>
          <w:sz w:val="20"/>
          <w:szCs w:val="20"/>
          <w:color w:val="auto"/>
        </w:rPr>
      </w:pPr>
      <w:r>
        <w:rPr>
          <w:rFonts w:ascii="Times New Roman" w:cs="Times New Roman" w:eastAsia="Times New Roman" w:hAnsi="Times New Roman"/>
          <w:sz w:val="16"/>
          <w:szCs w:val="16"/>
          <w:color w:val="auto"/>
        </w:rPr>
        <w:t>Утверждение стандарта - 08</w:t>
      </w:r>
    </w:p>
    <w:p>
      <w:pPr>
        <w:sectPr>
          <w:pgSz w:w="11900" w:h="16838" w:orient="portrait"/>
          <w:cols w:equalWidth="0" w:num="1">
            <w:col w:w="10200"/>
          </w:cols>
          <w:pgMar w:left="1200" w:top="1440" w:right="506" w:bottom="97"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w:t>
      </w:r>
    </w:p>
    <w:p>
      <w:pPr>
        <w:spacing w:after="0" w:line="137" w:lineRule="exact"/>
        <w:rPr>
          <w:sz w:val="20"/>
          <w:szCs w:val="20"/>
          <w:color w:val="auto"/>
        </w:rPr>
      </w:pPr>
    </w:p>
    <w:p>
      <w:pPr>
        <w:jc w:val="center"/>
        <w:ind w:left="6320"/>
        <w:spacing w:after="0"/>
        <w:rPr>
          <w:sz w:val="20"/>
          <w:szCs w:val="20"/>
          <w:color w:val="auto"/>
        </w:rPr>
      </w:pPr>
      <w:r>
        <w:rPr>
          <w:rFonts w:ascii="Times New Roman" w:cs="Times New Roman" w:eastAsia="Times New Roman" w:hAnsi="Times New Roman"/>
          <w:sz w:val="28"/>
          <w:szCs w:val="28"/>
          <w:color w:val="auto"/>
        </w:rPr>
        <w:t>Приложение</w:t>
      </w:r>
    </w:p>
    <w:p>
      <w:pPr>
        <w:spacing w:after="0" w:line="230" w:lineRule="exact"/>
        <w:rPr>
          <w:sz w:val="20"/>
          <w:szCs w:val="20"/>
          <w:color w:val="auto"/>
        </w:rPr>
      </w:pPr>
    </w:p>
    <w:p>
      <w:pPr>
        <w:jc w:val="center"/>
        <w:ind w:left="6320"/>
        <w:spacing w:after="0"/>
        <w:rPr>
          <w:sz w:val="20"/>
          <w:szCs w:val="20"/>
          <w:color w:val="auto"/>
        </w:rPr>
      </w:pPr>
      <w:r>
        <w:rPr>
          <w:rFonts w:ascii="Times New Roman" w:cs="Times New Roman" w:eastAsia="Times New Roman" w:hAnsi="Times New Roman"/>
          <w:sz w:val="28"/>
          <w:szCs w:val="28"/>
          <w:color w:val="auto"/>
        </w:rPr>
        <w:t>УТВЕРЖДЕНЫ</w:t>
      </w:r>
    </w:p>
    <w:p>
      <w:pPr>
        <w:spacing w:after="0" w:line="40" w:lineRule="exact"/>
        <w:rPr>
          <w:sz w:val="20"/>
          <w:szCs w:val="20"/>
          <w:color w:val="auto"/>
        </w:rPr>
      </w:pPr>
    </w:p>
    <w:p>
      <w:pPr>
        <w:jc w:val="center"/>
        <w:ind w:left="6200"/>
        <w:spacing w:after="0"/>
        <w:rPr>
          <w:sz w:val="20"/>
          <w:szCs w:val="20"/>
          <w:color w:val="auto"/>
        </w:rPr>
      </w:pPr>
      <w:r>
        <w:rPr>
          <w:rFonts w:ascii="Times New Roman" w:cs="Times New Roman" w:eastAsia="Times New Roman" w:hAnsi="Times New Roman"/>
          <w:sz w:val="28"/>
          <w:szCs w:val="28"/>
          <w:color w:val="auto"/>
        </w:rPr>
        <w:t>приказом Министерства образования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-93345</wp:posOffset>
            </wp:positionV>
            <wp:extent cx="360045" cy="25203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jc w:val="center"/>
        <w:ind w:left="6280"/>
        <w:spacing w:after="0"/>
        <w:rPr>
          <w:sz w:val="20"/>
          <w:szCs w:val="20"/>
          <w:color w:val="auto"/>
        </w:rPr>
      </w:pPr>
      <w:r>
        <w:rPr>
          <w:rFonts w:ascii="Times New Roman" w:cs="Times New Roman" w:eastAsia="Times New Roman" w:hAnsi="Times New Roman"/>
          <w:sz w:val="28"/>
          <w:szCs w:val="28"/>
          <w:color w:val="auto"/>
        </w:rPr>
        <w:t>и науки Российской Федерации</w:t>
      </w:r>
    </w:p>
    <w:p>
      <w:pPr>
        <w:jc w:val="center"/>
        <w:ind w:left="6240"/>
        <w:spacing w:after="0"/>
        <w:rPr>
          <w:sz w:val="20"/>
          <w:szCs w:val="20"/>
          <w:color w:val="auto"/>
        </w:rPr>
      </w:pPr>
      <w:r>
        <w:rPr>
          <w:rFonts w:ascii="Times New Roman" w:cs="Times New Roman" w:eastAsia="Times New Roman" w:hAnsi="Times New Roman"/>
          <w:sz w:val="28"/>
          <w:szCs w:val="28"/>
          <w:color w:val="auto"/>
        </w:rPr>
        <w:t>от 17 мая 2012 г. № 413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I. Общие положения</w:t>
      </w:r>
    </w:p>
    <w:p>
      <w:pPr>
        <w:spacing w:after="0" w:line="321" w:lineRule="exact"/>
        <w:rPr>
          <w:sz w:val="20"/>
          <w:szCs w:val="20"/>
          <w:color w:val="auto"/>
        </w:rPr>
      </w:pPr>
    </w:p>
    <w:p>
      <w:pPr>
        <w:ind w:right="280" w:firstLine="539"/>
        <w:spacing w:after="0" w:line="247" w:lineRule="auto"/>
        <w:tabs>
          <w:tab w:leader="none" w:pos="820" w:val="left"/>
        </w:tabs>
        <w:numPr>
          <w:ilvl w:val="0"/>
          <w:numId w:val="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Федеральный государственный образовательный стандарт среднего общего образования (далее - Стандарт) представляет собой совокупность требований, обязательных при реализации основной образовательной программы среднего общего образования (далее - основной образовательной программы).</w:t>
      </w:r>
    </w:p>
    <w:p>
      <w:pPr>
        <w:spacing w:after="0" w:line="1" w:lineRule="exact"/>
        <w:rPr>
          <w:rFonts w:ascii="Times New Roman" w:cs="Times New Roman" w:eastAsia="Times New Roman" w:hAnsi="Times New Roman"/>
          <w:sz w:val="28"/>
          <w:szCs w:val="28"/>
          <w:color w:val="auto"/>
        </w:rPr>
      </w:pP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Стандарт включает в себя требования:</w:t>
      </w: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 результатам освоения основной образовательной программы;</w:t>
      </w: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 структуре основной образовательной программы, в том числе требования к</w:t>
      </w:r>
    </w:p>
    <w:p>
      <w:pPr>
        <w:spacing w:after="0" w:line="4" w:lineRule="exact"/>
        <w:rPr>
          <w:rFonts w:ascii="Times New Roman" w:cs="Times New Roman" w:eastAsia="Times New Roman" w:hAnsi="Times New Roman"/>
          <w:sz w:val="28"/>
          <w:szCs w:val="28"/>
          <w:color w:val="auto"/>
        </w:rPr>
      </w:pPr>
    </w:p>
    <w:p>
      <w:pPr>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соотношению частей основной образовательной программы и их объему, а также к</w:t>
      </w:r>
    </w:p>
    <w:p>
      <w:pPr>
        <w:spacing w:after="0" w:line="285" w:lineRule="exact"/>
        <w:rPr>
          <w:sz w:val="20"/>
          <w:szCs w:val="20"/>
          <w:color w:val="auto"/>
        </w:rPr>
      </w:pPr>
    </w:p>
    <w:p>
      <w:pPr>
        <w:spacing w:after="0" w:line="254" w:lineRule="auto"/>
        <w:rPr>
          <w:sz w:val="20"/>
          <w:szCs w:val="20"/>
          <w:color w:val="auto"/>
        </w:rPr>
      </w:pPr>
      <w:r>
        <w:rPr>
          <w:rFonts w:ascii="Times New Roman" w:cs="Times New Roman" w:eastAsia="Times New Roman" w:hAnsi="Times New Roman"/>
          <w:sz w:val="28"/>
          <w:szCs w:val="28"/>
          <w:color w:val="auto"/>
        </w:rPr>
        <w:t>соотношению обязательной части основной образовательной программы и части, формируемой участниками образовательных отношений;</w:t>
      </w:r>
    </w:p>
    <w:p>
      <w:pPr>
        <w:spacing w:after="0" w:line="2" w:lineRule="exact"/>
        <w:rPr>
          <w:sz w:val="20"/>
          <w:szCs w:val="20"/>
          <w:color w:val="auto"/>
        </w:rPr>
      </w:pPr>
    </w:p>
    <w:p>
      <w:pPr>
        <w:ind w:right="660" w:firstLine="539"/>
        <w:spacing w:after="0" w:line="239" w:lineRule="auto"/>
        <w:tabs>
          <w:tab w:leader="none" w:pos="746"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условиям реализации основной образовательной программы, в том числе кадровым, финансовым, материально-техническим и иным условиям.</w:t>
      </w:r>
    </w:p>
    <w:p>
      <w:pPr>
        <w:spacing w:after="0" w:line="2" w:lineRule="exact"/>
        <w:rPr>
          <w:sz w:val="20"/>
          <w:szCs w:val="20"/>
          <w:color w:val="auto"/>
        </w:rPr>
      </w:pPr>
    </w:p>
    <w:p>
      <w:pPr>
        <w:ind w:right="40" w:firstLine="540"/>
        <w:spacing w:after="0" w:line="239" w:lineRule="auto"/>
        <w:rPr>
          <w:sz w:val="20"/>
          <w:szCs w:val="20"/>
          <w:color w:val="auto"/>
        </w:rPr>
      </w:pPr>
      <w:r>
        <w:rPr>
          <w:rFonts w:ascii="Times New Roman" w:cs="Times New Roman" w:eastAsia="Times New Roman" w:hAnsi="Times New Roman"/>
          <w:sz w:val="28"/>
          <w:szCs w:val="28"/>
          <w:color w:val="auto"/>
        </w:rPr>
        <w:t>Требования к результатам освоения основной образовательной програ ммы, ее структуре и условиям реализации учитывают возрастные и индивидуальные особенности обучающихся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 чимость данного уровня общего образования для продолжения обучения в организациях, осуществляющих образовательную деятельность, профессиональной деятельности и успешной социализации.</w:t>
      </w:r>
    </w:p>
    <w:p>
      <w:pPr>
        <w:spacing w:after="0" w:line="7" w:lineRule="exact"/>
        <w:rPr>
          <w:sz w:val="20"/>
          <w:szCs w:val="20"/>
          <w:color w:val="auto"/>
        </w:rPr>
      </w:pPr>
    </w:p>
    <w:p>
      <w:pPr>
        <w:ind w:firstLine="539"/>
        <w:spacing w:after="0"/>
        <w:tabs>
          <w:tab w:leader="none" w:pos="82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Стандарт является основой объективной оценки соответствия установленны м требованиям образовательной деятельности и подготовки обучающихся, освоивших основную образовательную программу, независимо от формы получения образования и формы обучения/</w:t>
      </w:r>
    </w:p>
    <w:p>
      <w:pPr>
        <w:spacing w:after="0" w:line="3" w:lineRule="exact"/>
        <w:rPr>
          <w:rFonts w:ascii="Times New Roman" w:cs="Times New Roman" w:eastAsia="Times New Roman" w:hAnsi="Times New Roman"/>
          <w:sz w:val="28"/>
          <w:szCs w:val="28"/>
          <w:color w:val="auto"/>
        </w:rPr>
      </w:pP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Среднее общее образование может быть получено:</w:t>
      </w:r>
    </w:p>
    <w:p>
      <w:pPr>
        <w:ind w:right="220" w:firstLine="540"/>
        <w:spacing w:after="0" w:line="239" w:lineRule="auto"/>
        <w:rPr>
          <w:sz w:val="20"/>
          <w:szCs w:val="20"/>
          <w:color w:val="auto"/>
        </w:rPr>
      </w:pPr>
      <w:r>
        <w:rPr>
          <w:rFonts w:ascii="Times New Roman" w:cs="Times New Roman" w:eastAsia="Times New Roman" w:hAnsi="Times New Roman"/>
          <w:sz w:val="28"/>
          <w:szCs w:val="28"/>
          <w:color w:val="auto"/>
        </w:rPr>
        <w:t>в организациях, осуществляющих обр азовательную деятельность (в очной, очно-заочной или заочной форме);</w:t>
      </w:r>
    </w:p>
    <w:p>
      <w:pPr>
        <w:spacing w:after="0" w:line="2" w:lineRule="exact"/>
        <w:rPr>
          <w:sz w:val="20"/>
          <w:szCs w:val="20"/>
          <w:color w:val="auto"/>
        </w:rPr>
      </w:pPr>
    </w:p>
    <w:p>
      <w:pPr>
        <w:ind w:right="540" w:firstLine="540"/>
        <w:spacing w:after="0" w:line="239" w:lineRule="auto"/>
        <w:rPr>
          <w:sz w:val="20"/>
          <w:szCs w:val="20"/>
          <w:color w:val="auto"/>
        </w:rPr>
      </w:pPr>
      <w:r>
        <w:rPr>
          <w:rFonts w:ascii="Times New Roman" w:cs="Times New Roman" w:eastAsia="Times New Roman" w:hAnsi="Times New Roman"/>
          <w:sz w:val="28"/>
          <w:szCs w:val="28"/>
          <w:color w:val="auto"/>
        </w:rPr>
        <w:t>вне организаций, осуществляющих образовательную деятельность, в форме семейного образования и самообразования.</w:t>
      </w:r>
    </w:p>
    <w:p>
      <w:pPr>
        <w:spacing w:after="0" w:line="2" w:lineRule="exact"/>
        <w:rPr>
          <w:sz w:val="20"/>
          <w:szCs w:val="20"/>
          <w:color w:val="auto"/>
        </w:rPr>
      </w:pPr>
    </w:p>
    <w:p>
      <w:pPr>
        <w:ind w:right="1000" w:firstLine="540"/>
        <w:spacing w:after="0" w:line="239" w:lineRule="auto"/>
        <w:rPr>
          <w:sz w:val="20"/>
          <w:szCs w:val="20"/>
          <w:color w:val="auto"/>
        </w:rPr>
      </w:pPr>
      <w:r>
        <w:rPr>
          <w:rFonts w:ascii="Times New Roman" w:cs="Times New Roman" w:eastAsia="Times New Roman" w:hAnsi="Times New Roman"/>
          <w:sz w:val="28"/>
          <w:szCs w:val="28"/>
          <w:color w:val="auto"/>
        </w:rPr>
        <w:t>Допускается сочетание различных форм получения образования и форм обучения.</w:t>
      </w:r>
    </w:p>
    <w:p>
      <w:pPr>
        <w:spacing w:after="0" w:line="2" w:lineRule="exact"/>
        <w:rPr>
          <w:sz w:val="20"/>
          <w:szCs w:val="20"/>
          <w:color w:val="auto"/>
        </w:rPr>
      </w:pPr>
    </w:p>
    <w:p>
      <w:pPr>
        <w:ind w:right="220" w:firstLine="540"/>
        <w:spacing w:after="0" w:line="241" w:lineRule="auto"/>
        <w:rPr>
          <w:sz w:val="20"/>
          <w:szCs w:val="20"/>
          <w:color w:val="auto"/>
        </w:rPr>
      </w:pPr>
      <w:r>
        <w:rPr>
          <w:rFonts w:ascii="Times New Roman" w:cs="Times New Roman" w:eastAsia="Times New Roman" w:hAnsi="Times New Roman"/>
          <w:sz w:val="28"/>
          <w:szCs w:val="28"/>
          <w:color w:val="auto"/>
        </w:rPr>
        <w:t>Срок получения среднего общего образования составляет два года, а для лиц с ограниченными возможностями здоровья и инвалидов при обучении по адаптированным основным образовательным программам среднего общего</w:t>
      </w:r>
    </w:p>
    <w:p>
      <w:pPr>
        <w:sectPr>
          <w:pgSz w:w="11900" w:h="16838" w:orient="portrait"/>
          <w:cols w:equalWidth="0" w:num="1">
            <w:col w:w="10200"/>
          </w:cols>
          <w:pgMar w:left="1200" w:top="767" w:right="506" w:bottom="652"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w:t>
      </w:r>
    </w:p>
    <w:p>
      <w:pPr>
        <w:spacing w:after="0" w:line="137" w:lineRule="exact"/>
        <w:rPr>
          <w:sz w:val="20"/>
          <w:szCs w:val="20"/>
          <w:color w:val="auto"/>
        </w:rPr>
      </w:pPr>
    </w:p>
    <w:p>
      <w:pPr>
        <w:spacing w:after="0"/>
        <w:tabs>
          <w:tab w:leader="none" w:pos="7240" w:val="left"/>
        </w:tabs>
        <w:rPr>
          <w:sz w:val="20"/>
          <w:szCs w:val="20"/>
          <w:color w:val="auto"/>
        </w:rPr>
      </w:pPr>
      <w:r>
        <w:rPr>
          <w:rFonts w:ascii="Times New Roman" w:cs="Times New Roman" w:eastAsia="Times New Roman" w:hAnsi="Times New Roman"/>
          <w:sz w:val="28"/>
          <w:szCs w:val="28"/>
          <w:color w:val="auto"/>
        </w:rPr>
        <w:t>образования, и для обучающихся, осваивающих осно</w:t>
      </w:r>
      <w:r>
        <w:rPr>
          <w:sz w:val="20"/>
          <w:szCs w:val="20"/>
          <w:color w:val="auto"/>
        </w:rPr>
        <w:tab/>
      </w:r>
      <w:r>
        <w:rPr>
          <w:rFonts w:ascii="Times New Roman" w:cs="Times New Roman" w:eastAsia="Times New Roman" w:hAnsi="Times New Roman"/>
          <w:sz w:val="27"/>
          <w:szCs w:val="27"/>
          <w:color w:val="auto"/>
        </w:rPr>
        <w:t>вную образовательную</w:t>
      </w:r>
    </w:p>
    <w:p>
      <w:pPr>
        <w:spacing w:after="0" w:line="40" w:lineRule="exact"/>
        <w:rPr>
          <w:sz w:val="20"/>
          <w:szCs w:val="20"/>
          <w:color w:val="auto"/>
        </w:rPr>
      </w:pPr>
    </w:p>
    <w:p>
      <w:pPr>
        <w:ind w:right="700"/>
        <w:spacing w:after="0" w:line="239" w:lineRule="auto"/>
        <w:rPr>
          <w:sz w:val="20"/>
          <w:szCs w:val="20"/>
          <w:color w:val="auto"/>
        </w:rPr>
      </w:pPr>
      <w:r>
        <w:rPr>
          <w:rFonts w:ascii="Times New Roman" w:cs="Times New Roman" w:eastAsia="Times New Roman" w:hAnsi="Times New Roman"/>
          <w:sz w:val="28"/>
          <w:szCs w:val="28"/>
          <w:color w:val="auto"/>
        </w:rPr>
        <w:t>программу в очно -заочной или заочной формах, независимо от применяемых образовательных технологий, увеличивается не более чем на один год.</w:t>
      </w:r>
    </w:p>
    <w:p>
      <w:pPr>
        <w:spacing w:after="0" w:line="2" w:lineRule="exact"/>
        <w:rPr>
          <w:sz w:val="20"/>
          <w:szCs w:val="20"/>
          <w:color w:val="auto"/>
        </w:rPr>
      </w:pPr>
    </w:p>
    <w:p>
      <w:pPr>
        <w:ind w:left="820" w:hanging="281"/>
        <w:spacing w:after="0"/>
        <w:tabs>
          <w:tab w:leader="none" w:pos="820"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Стандарт разработан с учетом региональных, национальных 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-151130</wp:posOffset>
            </wp:positionV>
            <wp:extent cx="360045" cy="25203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440"/>
        <w:spacing w:after="0" w:line="241" w:lineRule="auto"/>
        <w:rPr>
          <w:sz w:val="20"/>
          <w:szCs w:val="20"/>
          <w:color w:val="auto"/>
        </w:rPr>
      </w:pPr>
      <w:r>
        <w:rPr>
          <w:rFonts w:ascii="Times New Roman" w:cs="Times New Roman" w:eastAsia="Times New Roman" w:hAnsi="Times New Roman"/>
          <w:sz w:val="28"/>
          <w:szCs w:val="28"/>
          <w:color w:val="auto"/>
        </w:rPr>
        <w:t>этнокультурных потребностей народов Российской Федерации и направлен на обеспечение:</w:t>
      </w:r>
    </w:p>
    <w:p>
      <w:pPr>
        <w:spacing w:after="0" w:line="1" w:lineRule="exact"/>
        <w:rPr>
          <w:sz w:val="20"/>
          <w:szCs w:val="20"/>
          <w:color w:val="auto"/>
        </w:rPr>
      </w:pPr>
    </w:p>
    <w:p>
      <w:pPr>
        <w:ind w:left="540" w:right="300"/>
        <w:spacing w:after="0" w:line="248" w:lineRule="auto"/>
        <w:rPr>
          <w:sz w:val="20"/>
          <w:szCs w:val="20"/>
          <w:color w:val="auto"/>
        </w:rPr>
      </w:pPr>
      <w:r>
        <w:rPr>
          <w:rFonts w:ascii="Times New Roman" w:cs="Times New Roman" w:eastAsia="Times New Roman" w:hAnsi="Times New Roman"/>
          <w:sz w:val="27"/>
          <w:szCs w:val="27"/>
          <w:color w:val="auto"/>
        </w:rPr>
        <w:t>формирования российской гражданской идентичности обучающихся; единства образовательного пространства Российской Федерации посредством</w:t>
      </w:r>
    </w:p>
    <w:p>
      <w:pPr>
        <w:spacing w:after="0" w:line="2"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8"/>
          <w:szCs w:val="28"/>
          <w:color w:val="auto"/>
        </w:rPr>
        <w:t>установления единых требований к результатам, структуре и условиям реали зации основной образовательной программы;</w:t>
      </w:r>
    </w:p>
    <w:p>
      <w:pPr>
        <w:spacing w:after="0" w:line="2"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сохранения и развития культурного разнообразия и языкового наследия многонационального народа Российской Федерации, реализации права на изучение родного языка, овладение духовными ценностями и культурой многонацион ального народа России;</w:t>
      </w:r>
    </w:p>
    <w:p>
      <w:pPr>
        <w:spacing w:after="0" w:line="4" w:lineRule="exact"/>
        <w:rPr>
          <w:sz w:val="20"/>
          <w:szCs w:val="20"/>
          <w:color w:val="auto"/>
        </w:rPr>
      </w:pPr>
    </w:p>
    <w:p>
      <w:pPr>
        <w:ind w:left="540"/>
        <w:spacing w:after="0" w:line="248" w:lineRule="auto"/>
        <w:rPr>
          <w:sz w:val="20"/>
          <w:szCs w:val="20"/>
          <w:color w:val="auto"/>
        </w:rPr>
      </w:pPr>
      <w:r>
        <w:rPr>
          <w:rFonts w:ascii="Times New Roman" w:cs="Times New Roman" w:eastAsia="Times New Roman" w:hAnsi="Times New Roman"/>
          <w:sz w:val="27"/>
          <w:szCs w:val="27"/>
          <w:color w:val="auto"/>
        </w:rPr>
        <w:t>равных возможностей получения качественного среднего общего образования; реализации бесплатного образования на ступени среднего общего образования в</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w:t>
      </w:r>
    </w:p>
    <w:p>
      <w:pPr>
        <w:spacing w:after="0" w:line="3" w:lineRule="exact"/>
        <w:rPr>
          <w:sz w:val="20"/>
          <w:szCs w:val="20"/>
          <w:color w:val="auto"/>
        </w:rPr>
      </w:pPr>
    </w:p>
    <w:p>
      <w:pPr>
        <w:ind w:right="160"/>
        <w:spacing w:after="0" w:line="239" w:lineRule="auto"/>
        <w:rPr>
          <w:sz w:val="20"/>
          <w:szCs w:val="20"/>
          <w:color w:val="auto"/>
        </w:rPr>
      </w:pPr>
      <w:r>
        <w:rPr>
          <w:rFonts w:ascii="Times New Roman" w:cs="Times New Roman" w:eastAsia="Times New Roman" w:hAnsi="Times New Roman"/>
          <w:sz w:val="28"/>
          <w:szCs w:val="28"/>
          <w:color w:val="auto"/>
        </w:rPr>
        <w:t>учебных предметов, в том числе на углубленном уровне), а также внеурочную деятельность;</w:t>
      </w:r>
    </w:p>
    <w:p>
      <w:pPr>
        <w:spacing w:after="0" w:line="2"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воспитания и социализации обучающихся, их самоидентификацию посредством личностно и общественно значимой деятельности, социального и гражданского становления, в том числе через реализацию образовательных программ, входящих в основную образовательную программу;</w:t>
      </w:r>
    </w:p>
    <w:p>
      <w:pPr>
        <w:spacing w:after="0" w:line="4" w:lineRule="exact"/>
        <w:rPr>
          <w:sz w:val="20"/>
          <w:szCs w:val="20"/>
          <w:color w:val="auto"/>
        </w:rPr>
      </w:pPr>
    </w:p>
    <w:p>
      <w:pPr>
        <w:ind w:right="940" w:firstLine="540"/>
        <w:spacing w:after="0" w:line="239" w:lineRule="auto"/>
        <w:rPr>
          <w:sz w:val="20"/>
          <w:szCs w:val="20"/>
          <w:color w:val="auto"/>
        </w:rPr>
      </w:pPr>
      <w:r>
        <w:rPr>
          <w:rFonts w:ascii="Times New Roman" w:cs="Times New Roman" w:eastAsia="Times New Roman" w:hAnsi="Times New Roman"/>
          <w:sz w:val="28"/>
          <w:szCs w:val="28"/>
          <w:color w:val="auto"/>
        </w:rPr>
        <w:t>преемственности основных образовательных программ дошкольного, начального общего, основного общего, среднего общего, профессионального образования;</w:t>
      </w:r>
    </w:p>
    <w:p>
      <w:pPr>
        <w:spacing w:after="0" w:line="3" w:lineRule="exact"/>
        <w:rPr>
          <w:sz w:val="20"/>
          <w:szCs w:val="20"/>
          <w:color w:val="auto"/>
        </w:rPr>
      </w:pPr>
    </w:p>
    <w:p>
      <w:pPr>
        <w:ind w:left="540" w:right="480"/>
        <w:spacing w:after="0" w:line="250" w:lineRule="auto"/>
        <w:rPr>
          <w:sz w:val="20"/>
          <w:szCs w:val="20"/>
          <w:color w:val="auto"/>
        </w:rPr>
      </w:pPr>
      <w:r>
        <w:rPr>
          <w:rFonts w:ascii="Times New Roman" w:cs="Times New Roman" w:eastAsia="Times New Roman" w:hAnsi="Times New Roman"/>
          <w:sz w:val="27"/>
          <w:szCs w:val="27"/>
          <w:color w:val="auto"/>
        </w:rPr>
        <w:t>развития государственно-общественного управления в образовании; формирования основ оценки результатов освоения обучающимися основной</w:t>
      </w:r>
    </w:p>
    <w:p>
      <w:pPr>
        <w:spacing w:after="0" w:line="1" w:lineRule="exact"/>
        <w:rPr>
          <w:sz w:val="20"/>
          <w:szCs w:val="20"/>
          <w:color w:val="auto"/>
        </w:rPr>
      </w:pPr>
    </w:p>
    <w:p>
      <w:pPr>
        <w:ind w:right="1580"/>
        <w:spacing w:after="0" w:line="248" w:lineRule="auto"/>
        <w:rPr>
          <w:sz w:val="20"/>
          <w:szCs w:val="20"/>
          <w:color w:val="auto"/>
        </w:rPr>
      </w:pPr>
      <w:r>
        <w:rPr>
          <w:rFonts w:ascii="Times New Roman" w:cs="Times New Roman" w:eastAsia="Times New Roman" w:hAnsi="Times New Roman"/>
          <w:sz w:val="27"/>
          <w:szCs w:val="27"/>
          <w:color w:val="auto"/>
        </w:rPr>
        <w:t>образовательной программы, деятельности педагогических работников, организаций, осуществляющих образовательную деятельность;</w:t>
      </w:r>
    </w:p>
    <w:p>
      <w:pPr>
        <w:spacing w:after="0" w:line="2" w:lineRule="exact"/>
        <w:rPr>
          <w:sz w:val="20"/>
          <w:szCs w:val="20"/>
          <w:color w:val="auto"/>
        </w:rPr>
      </w:pPr>
    </w:p>
    <w:p>
      <w:pPr>
        <w:ind w:right="740" w:firstLine="540"/>
        <w:spacing w:after="0" w:line="239" w:lineRule="auto"/>
        <w:rPr>
          <w:sz w:val="20"/>
          <w:szCs w:val="20"/>
          <w:color w:val="auto"/>
        </w:rPr>
      </w:pPr>
      <w:r>
        <w:rPr>
          <w:rFonts w:ascii="Times New Roman" w:cs="Times New Roman" w:eastAsia="Times New Roman" w:hAnsi="Times New Roman"/>
          <w:sz w:val="28"/>
          <w:szCs w:val="28"/>
          <w:color w:val="auto"/>
        </w:rPr>
        <w:t>создания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pPr>
        <w:spacing w:after="0" w:line="3" w:lineRule="exact"/>
        <w:rPr>
          <w:sz w:val="20"/>
          <w:szCs w:val="20"/>
          <w:color w:val="auto"/>
        </w:rPr>
      </w:pPr>
    </w:p>
    <w:p>
      <w:pPr>
        <w:ind w:right="400" w:firstLine="540"/>
        <w:spacing w:after="0" w:line="239" w:lineRule="auto"/>
        <w:rPr>
          <w:sz w:val="20"/>
          <w:szCs w:val="20"/>
          <w:color w:val="auto"/>
        </w:rPr>
      </w:pPr>
      <w:r>
        <w:rPr>
          <w:rFonts w:ascii="Times New Roman" w:cs="Times New Roman" w:eastAsia="Times New Roman" w:hAnsi="Times New Roman"/>
          <w:sz w:val="28"/>
          <w:szCs w:val="28"/>
          <w:color w:val="auto"/>
        </w:rPr>
        <w:t>государственных гарантий по соответствующему финансированию основной образовательной программы, реализуемой через урочную и внеурочную деятельность.</w:t>
      </w:r>
    </w:p>
    <w:p>
      <w:pPr>
        <w:spacing w:after="0" w:line="3"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4. Методологическ ой основой Стандарта является системно -деятельностный подход, который обеспечивает:</w:t>
      </w:r>
    </w:p>
    <w:p>
      <w:pPr>
        <w:spacing w:after="0" w:line="2" w:lineRule="exact"/>
        <w:rPr>
          <w:sz w:val="20"/>
          <w:szCs w:val="20"/>
          <w:color w:val="auto"/>
        </w:rPr>
      </w:pPr>
    </w:p>
    <w:p>
      <w:pPr>
        <w:ind w:right="760" w:firstLine="540"/>
        <w:spacing w:after="0" w:line="241" w:lineRule="auto"/>
        <w:rPr>
          <w:sz w:val="20"/>
          <w:szCs w:val="20"/>
          <w:color w:val="auto"/>
        </w:rPr>
      </w:pPr>
      <w:r>
        <w:rPr>
          <w:rFonts w:ascii="Times New Roman" w:cs="Times New Roman" w:eastAsia="Times New Roman" w:hAnsi="Times New Roman"/>
          <w:sz w:val="28"/>
          <w:szCs w:val="28"/>
          <w:color w:val="auto"/>
        </w:rPr>
        <w:t>формирование готовности обучающихся к саморазвитию и непрерывному образованию;</w:t>
      </w:r>
    </w:p>
    <w:p>
      <w:pPr>
        <w:spacing w:after="0" w:line="1" w:lineRule="exact"/>
        <w:rPr>
          <w:sz w:val="20"/>
          <w:szCs w:val="20"/>
          <w:color w:val="auto"/>
        </w:rPr>
      </w:pPr>
    </w:p>
    <w:p>
      <w:pPr>
        <w:ind w:right="840" w:firstLine="540"/>
        <w:spacing w:after="0" w:line="239" w:lineRule="auto"/>
        <w:rPr>
          <w:sz w:val="20"/>
          <w:szCs w:val="20"/>
          <w:color w:val="auto"/>
        </w:rPr>
      </w:pPr>
      <w:r>
        <w:rPr>
          <w:rFonts w:ascii="Times New Roman" w:cs="Times New Roman" w:eastAsia="Times New Roman" w:hAnsi="Times New Roman"/>
          <w:sz w:val="28"/>
          <w:szCs w:val="28"/>
          <w:color w:val="auto"/>
        </w:rPr>
        <w:t>проектирование и конструирование развивающей образовательной среды организации, осуществляющей образовательную деятельность;</w:t>
      </w:r>
    </w:p>
    <w:p>
      <w:pPr>
        <w:sectPr>
          <w:pgSz w:w="11900" w:h="16838" w:orient="portrait"/>
          <w:cols w:equalWidth="0" w:num="1">
            <w:col w:w="10200"/>
          </w:cols>
          <w:pgMar w:left="1200"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4</w:t>
      </w:r>
    </w:p>
    <w:p>
      <w:pPr>
        <w:spacing w:after="0" w:line="137" w:lineRule="exact"/>
        <w:rPr>
          <w:sz w:val="20"/>
          <w:szCs w:val="20"/>
          <w:color w:val="auto"/>
        </w:rPr>
      </w:pPr>
    </w:p>
    <w:p>
      <w:pPr>
        <w:ind w:left="540" w:right="1280"/>
        <w:spacing w:after="0" w:line="264" w:lineRule="auto"/>
        <w:rPr>
          <w:sz w:val="20"/>
          <w:szCs w:val="20"/>
          <w:color w:val="auto"/>
        </w:rPr>
      </w:pPr>
      <w:r>
        <w:rPr>
          <w:rFonts w:ascii="Times New Roman" w:cs="Times New Roman" w:eastAsia="Times New Roman" w:hAnsi="Times New Roman"/>
          <w:sz w:val="27"/>
          <w:szCs w:val="27"/>
          <w:color w:val="auto"/>
        </w:rPr>
        <w:t>активную учебно-познавательную деятельность обучающихся; построение образовательной деятельности с учетом индивидуальных,</w:t>
      </w:r>
    </w:p>
    <w:p>
      <w:pPr>
        <w:spacing w:after="0" w:line="1" w:lineRule="exact"/>
        <w:rPr>
          <w:sz w:val="20"/>
          <w:szCs w:val="20"/>
          <w:color w:val="auto"/>
        </w:rPr>
      </w:pPr>
    </w:p>
    <w:p>
      <w:pPr>
        <w:ind w:right="1340"/>
        <w:spacing w:after="0" w:line="239" w:lineRule="auto"/>
        <w:rPr>
          <w:sz w:val="20"/>
          <w:szCs w:val="20"/>
          <w:color w:val="auto"/>
        </w:rPr>
      </w:pPr>
      <w:r>
        <w:rPr>
          <w:rFonts w:ascii="Times New Roman" w:cs="Times New Roman" w:eastAsia="Times New Roman" w:hAnsi="Times New Roman"/>
          <w:sz w:val="28"/>
          <w:szCs w:val="28"/>
          <w:color w:val="auto"/>
        </w:rPr>
        <w:t>возрастных, психологических, физиологических особенностей и здоровья обучающихся.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-150495</wp:posOffset>
            </wp:positionV>
            <wp:extent cx="360045" cy="25203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rPr>
          <w:sz w:val="20"/>
          <w:szCs w:val="20"/>
          <w:color w:val="auto"/>
        </w:rPr>
      </w:pPr>
      <w:r>
        <w:rPr>
          <w:rFonts w:ascii="Times New Roman" w:cs="Times New Roman" w:eastAsia="Times New Roman" w:hAnsi="Times New Roman"/>
          <w:sz w:val="28"/>
          <w:szCs w:val="28"/>
          <w:color w:val="auto"/>
        </w:rPr>
        <w:t>Стандарт является основой для:</w:t>
      </w:r>
    </w:p>
    <w:p>
      <w:pPr>
        <w:spacing w:after="0" w:line="4" w:lineRule="exact"/>
        <w:rPr>
          <w:sz w:val="20"/>
          <w:szCs w:val="20"/>
          <w:color w:val="auto"/>
        </w:rPr>
      </w:pPr>
    </w:p>
    <w:p>
      <w:pPr>
        <w:ind w:right="240" w:firstLine="540"/>
        <w:spacing w:after="0" w:line="239" w:lineRule="auto"/>
        <w:rPr>
          <w:sz w:val="20"/>
          <w:szCs w:val="20"/>
          <w:color w:val="auto"/>
        </w:rPr>
      </w:pPr>
      <w:r>
        <w:rPr>
          <w:rFonts w:ascii="Times New Roman" w:cs="Times New Roman" w:eastAsia="Times New Roman" w:hAnsi="Times New Roman"/>
          <w:sz w:val="28"/>
          <w:szCs w:val="28"/>
          <w:color w:val="auto"/>
        </w:rPr>
        <w:t>разработки примерных основных образовательных программ среднего общего образования;</w:t>
      </w:r>
    </w:p>
    <w:p>
      <w:pPr>
        <w:spacing w:after="0" w:line="2" w:lineRule="exact"/>
        <w:rPr>
          <w:sz w:val="20"/>
          <w:szCs w:val="20"/>
          <w:color w:val="auto"/>
        </w:rPr>
      </w:pPr>
    </w:p>
    <w:p>
      <w:pPr>
        <w:ind w:right="1060" w:firstLine="540"/>
        <w:spacing w:after="0" w:line="239" w:lineRule="auto"/>
        <w:rPr>
          <w:sz w:val="20"/>
          <w:szCs w:val="20"/>
          <w:color w:val="auto"/>
        </w:rPr>
      </w:pPr>
      <w:r>
        <w:rPr>
          <w:rFonts w:ascii="Times New Roman" w:cs="Times New Roman" w:eastAsia="Times New Roman" w:hAnsi="Times New Roman"/>
          <w:sz w:val="28"/>
          <w:szCs w:val="28"/>
          <w:color w:val="auto"/>
        </w:rPr>
        <w:t>разработки программ учебных предметов, курсов, учебной литературы, контрольно-измерительных материалов;</w:t>
      </w:r>
    </w:p>
    <w:p>
      <w:pPr>
        <w:spacing w:after="0" w:line="2"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организации образовательной деятельности в организациях, осуществляющих образовательную деятельность, реализующих основную образовательную программу, независимо от их организационно-правовых форм и подчиненности;</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разработки нормативов финансового обеспечения образовательной</w:t>
      </w:r>
    </w:p>
    <w:p>
      <w:pPr>
        <w:ind w:right="460"/>
        <w:spacing w:after="0" w:line="239" w:lineRule="auto"/>
        <w:rPr>
          <w:sz w:val="20"/>
          <w:szCs w:val="20"/>
          <w:color w:val="auto"/>
        </w:rPr>
      </w:pPr>
      <w:r>
        <w:rPr>
          <w:rFonts w:ascii="Times New Roman" w:cs="Times New Roman" w:eastAsia="Times New Roman" w:hAnsi="Times New Roman"/>
          <w:sz w:val="28"/>
          <w:szCs w:val="28"/>
          <w:color w:val="auto"/>
        </w:rPr>
        <w:t>деятельности организаций, осуществляющ их образовательную деятельность, реализующих основную образовательную программу, формирования государственного (муниципального) задания для образовательного учреждения;</w:t>
      </w:r>
    </w:p>
    <w:p>
      <w:pPr>
        <w:spacing w:after="0" w:line="3" w:lineRule="exact"/>
        <w:rPr>
          <w:sz w:val="20"/>
          <w:szCs w:val="20"/>
          <w:color w:val="auto"/>
        </w:rPr>
      </w:pPr>
    </w:p>
    <w:p>
      <w:pPr>
        <w:ind w:right="1300" w:firstLine="540"/>
        <w:spacing w:after="0" w:line="241" w:lineRule="auto"/>
        <w:rPr>
          <w:sz w:val="20"/>
          <w:szCs w:val="20"/>
          <w:color w:val="auto"/>
        </w:rPr>
      </w:pPr>
      <w:r>
        <w:rPr>
          <w:rFonts w:ascii="Times New Roman" w:cs="Times New Roman" w:eastAsia="Times New Roman" w:hAnsi="Times New Roman"/>
          <w:sz w:val="28"/>
          <w:szCs w:val="28"/>
          <w:color w:val="auto"/>
        </w:rPr>
        <w:t>осуществления контроля и надзора за соблюдением законодательства Российской Федерации в области образования;</w:t>
      </w:r>
    </w:p>
    <w:p>
      <w:pPr>
        <w:spacing w:after="0" w:line="1" w:lineRule="exact"/>
        <w:rPr>
          <w:sz w:val="20"/>
          <w:szCs w:val="20"/>
          <w:color w:val="auto"/>
        </w:rPr>
      </w:pPr>
    </w:p>
    <w:p>
      <w:pPr>
        <w:ind w:right="1440" w:firstLine="540"/>
        <w:spacing w:after="0" w:line="239" w:lineRule="auto"/>
        <w:rPr>
          <w:sz w:val="20"/>
          <w:szCs w:val="20"/>
          <w:color w:val="auto"/>
        </w:rPr>
      </w:pPr>
      <w:r>
        <w:rPr>
          <w:rFonts w:ascii="Times New Roman" w:cs="Times New Roman" w:eastAsia="Times New Roman" w:hAnsi="Times New Roman"/>
          <w:sz w:val="28"/>
          <w:szCs w:val="28"/>
          <w:color w:val="auto"/>
        </w:rPr>
        <w:t>проведения государственной итоговой и промежуточной аттестации обучающихся;</w:t>
      </w:r>
    </w:p>
    <w:p>
      <w:pPr>
        <w:spacing w:after="0" w:line="2" w:lineRule="exact"/>
        <w:rPr>
          <w:sz w:val="20"/>
          <w:szCs w:val="20"/>
          <w:color w:val="auto"/>
        </w:rPr>
      </w:pPr>
    </w:p>
    <w:p>
      <w:pPr>
        <w:ind w:right="1180" w:firstLine="540"/>
        <w:spacing w:after="0" w:line="239" w:lineRule="auto"/>
        <w:rPr>
          <w:sz w:val="20"/>
          <w:szCs w:val="20"/>
          <w:color w:val="auto"/>
        </w:rPr>
      </w:pPr>
      <w:r>
        <w:rPr>
          <w:rFonts w:ascii="Times New Roman" w:cs="Times New Roman" w:eastAsia="Times New Roman" w:hAnsi="Times New Roman"/>
          <w:sz w:val="28"/>
          <w:szCs w:val="28"/>
          <w:color w:val="auto"/>
        </w:rPr>
        <w:t>построения системы внутреннего мониторинга качества образования в организации, осуществляющей образовательную деятельность;</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организации деятельности работы методических служб;</w:t>
      </w:r>
    </w:p>
    <w:p>
      <w:pPr>
        <w:ind w:left="540"/>
        <w:spacing w:after="0"/>
        <w:rPr>
          <w:sz w:val="20"/>
          <w:szCs w:val="20"/>
          <w:color w:val="auto"/>
        </w:rPr>
      </w:pPr>
      <w:r>
        <w:rPr>
          <w:rFonts w:ascii="Times New Roman" w:cs="Times New Roman" w:eastAsia="Times New Roman" w:hAnsi="Times New Roman"/>
          <w:sz w:val="28"/>
          <w:szCs w:val="28"/>
          <w:color w:val="auto"/>
        </w:rPr>
        <w:t>аттестации педагогических работников;</w:t>
      </w:r>
    </w:p>
    <w:p>
      <w:pPr>
        <w:ind w:left="540"/>
        <w:spacing w:after="0"/>
        <w:rPr>
          <w:sz w:val="20"/>
          <w:szCs w:val="20"/>
          <w:color w:val="auto"/>
        </w:rPr>
      </w:pPr>
      <w:r>
        <w:rPr>
          <w:rFonts w:ascii="Times New Roman" w:cs="Times New Roman" w:eastAsia="Times New Roman" w:hAnsi="Times New Roman"/>
          <w:sz w:val="28"/>
          <w:szCs w:val="28"/>
          <w:color w:val="auto"/>
        </w:rPr>
        <w:t>организации подготовки, профессиональной переподготовки и повышения</w:t>
      </w:r>
    </w:p>
    <w:p>
      <w:pPr>
        <w:spacing w:after="0"/>
        <w:rPr>
          <w:sz w:val="20"/>
          <w:szCs w:val="20"/>
          <w:color w:val="auto"/>
        </w:rPr>
      </w:pPr>
      <w:r>
        <w:rPr>
          <w:rFonts w:ascii="Times New Roman" w:cs="Times New Roman" w:eastAsia="Times New Roman" w:hAnsi="Times New Roman"/>
          <w:sz w:val="28"/>
          <w:szCs w:val="28"/>
          <w:color w:val="auto"/>
        </w:rPr>
        <w:t>квалификации работников образования.</w:t>
      </w:r>
    </w:p>
    <w:p>
      <w:pPr>
        <w:ind w:right="1320" w:firstLine="539"/>
        <w:spacing w:after="0" w:line="239" w:lineRule="auto"/>
        <w:tabs>
          <w:tab w:leader="none" w:pos="820"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Стандарт ориентирован на становление личностных характеристик выпускника ("портрет выпускника школы"):</w:t>
      </w:r>
    </w:p>
    <w:p>
      <w:pPr>
        <w:spacing w:after="0" w:line="1" w:lineRule="exact"/>
        <w:rPr>
          <w:rFonts w:ascii="Times New Roman" w:cs="Times New Roman" w:eastAsia="Times New Roman" w:hAnsi="Times New Roman"/>
          <w:sz w:val="28"/>
          <w:szCs w:val="28"/>
          <w:color w:val="auto"/>
        </w:rPr>
      </w:pPr>
    </w:p>
    <w:p>
      <w:pPr>
        <w:ind w:right="580" w:firstLine="540"/>
        <w:spacing w:after="0" w:line="24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любящий свой край и свою Родину, уважающий свой народ, его культуру и духовные традиции;</w:t>
      </w:r>
    </w:p>
    <w:p>
      <w:pPr>
        <w:spacing w:after="0" w:line="1" w:lineRule="exact"/>
        <w:rPr>
          <w:rFonts w:ascii="Times New Roman" w:cs="Times New Roman" w:eastAsia="Times New Roman" w:hAnsi="Times New Roman"/>
          <w:sz w:val="28"/>
          <w:szCs w:val="28"/>
          <w:color w:val="auto"/>
        </w:rPr>
      </w:pPr>
    </w:p>
    <w:p>
      <w:pPr>
        <w:ind w:right="48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pPr>
        <w:spacing w:after="0" w:line="2" w:lineRule="exact"/>
        <w:rPr>
          <w:rFonts w:ascii="Times New Roman" w:cs="Times New Roman" w:eastAsia="Times New Roman" w:hAnsi="Times New Roman"/>
          <w:sz w:val="28"/>
          <w:szCs w:val="28"/>
          <w:color w:val="auto"/>
        </w:rPr>
      </w:pPr>
    </w:p>
    <w:p>
      <w:pPr>
        <w:ind w:right="14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pPr>
        <w:spacing w:after="0" w:line="2" w:lineRule="exact"/>
        <w:rPr>
          <w:rFonts w:ascii="Times New Roman" w:cs="Times New Roman" w:eastAsia="Times New Roman" w:hAnsi="Times New Roman"/>
          <w:sz w:val="28"/>
          <w:szCs w:val="28"/>
          <w:color w:val="auto"/>
        </w:rPr>
      </w:pPr>
    </w:p>
    <w:p>
      <w:pPr>
        <w:ind w:left="540" w:right="1260"/>
        <w:spacing w:after="0" w:line="24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владеющий основами научных методов познания окружающего мира; мотивированный на творчество и инновационную деятельность;</w:t>
      </w:r>
    </w:p>
    <w:p>
      <w:pPr>
        <w:sectPr>
          <w:pgSz w:w="11900" w:h="16838" w:orient="portrait"/>
          <w:cols w:equalWidth="0" w:num="1">
            <w:col w:w="10200"/>
          </w:cols>
          <w:pgMar w:left="1200" w:top="767" w:right="506" w:bottom="561" w:gutter="0" w:footer="0" w:header="0"/>
        </w:sectPr>
      </w:pPr>
    </w:p>
    <w:p>
      <w:pPr>
        <w:spacing w:after="0" w:line="1"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готовый к сотрудничеству, способный осуществлять учебно</w:t>
      </w:r>
    </w:p>
    <w:p>
      <w:pPr>
        <w:spacing w:after="0"/>
        <w:rPr>
          <w:sz w:val="20"/>
          <w:szCs w:val="20"/>
          <w:color w:val="auto"/>
        </w:rPr>
      </w:pPr>
      <w:r>
        <w:rPr>
          <w:rFonts w:ascii="Times New Roman" w:cs="Times New Roman" w:eastAsia="Times New Roman" w:hAnsi="Times New Roman"/>
          <w:sz w:val="27"/>
          <w:szCs w:val="27"/>
          <w:color w:val="auto"/>
        </w:rPr>
        <w:t>исследовательскую, проектную и информационно-познавательную деятельность;</w:t>
      </w:r>
    </w:p>
    <w:p>
      <w:pPr>
        <w:spacing w:after="0" w:line="11"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осознающий себя личностью, социально активный, уважающий закон и</w:t>
      </w:r>
    </w:p>
    <w:p>
      <w:pPr>
        <w:spacing w:after="0"/>
        <w:rPr>
          <w:sz w:val="20"/>
          <w:szCs w:val="20"/>
          <w:color w:val="auto"/>
        </w:rPr>
      </w:pPr>
      <w:r>
        <w:rPr>
          <w:rFonts w:ascii="Times New Roman" w:cs="Times New Roman" w:eastAsia="Times New Roman" w:hAnsi="Times New Roman"/>
          <w:sz w:val="28"/>
          <w:szCs w:val="28"/>
          <w:color w:val="auto"/>
        </w:rPr>
        <w:t>правопорядок, осознающий ответственность перед семьей, обществом,</w:t>
      </w:r>
    </w:p>
    <w:p>
      <w:pPr>
        <w:spacing w:after="0"/>
        <w:rPr>
          <w:sz w:val="20"/>
          <w:szCs w:val="20"/>
          <w:color w:val="auto"/>
        </w:rPr>
      </w:pPr>
      <w:r>
        <w:rPr>
          <w:rFonts w:ascii="Times New Roman" w:cs="Times New Roman" w:eastAsia="Times New Roman" w:hAnsi="Times New Roman"/>
          <w:sz w:val="28"/>
          <w:szCs w:val="28"/>
          <w:color w:val="auto"/>
        </w:rPr>
        <w:t>государством, человечеством;</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уважающий мнение других людей, умеющий вести конструктивный диалог,</w:t>
      </w:r>
    </w:p>
    <w:p>
      <w:pPr>
        <w:spacing w:after="0"/>
        <w:rPr>
          <w:sz w:val="20"/>
          <w:szCs w:val="20"/>
          <w:color w:val="auto"/>
        </w:rPr>
      </w:pPr>
      <w:r>
        <w:rPr>
          <w:rFonts w:ascii="Times New Roman" w:cs="Times New Roman" w:eastAsia="Times New Roman" w:hAnsi="Times New Roman"/>
          <w:sz w:val="28"/>
          <w:szCs w:val="28"/>
          <w:color w:val="auto"/>
        </w:rPr>
        <w:t>достигать взаимопонимания и успешно взаимодействовать;</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w:t>
      </w:r>
    </w:p>
    <w:p>
      <w:pPr>
        <w:sectPr>
          <w:pgSz w:w="11900" w:h="16838" w:orient="portrait"/>
          <w:cols w:equalWidth="0" w:num="2">
            <w:col w:w="9760" w:space="360"/>
            <w:col w:w="80"/>
          </w:cols>
          <w:pgMar w:left="1200" w:top="767" w:right="506" w:bottom="561" w:gutter="0" w:footer="0" w:header="0"/>
          <w:type w:val="continuous"/>
        </w:sectPr>
      </w:pPr>
    </w:p>
    <w:p>
      <w:pPr>
        <w:jc w:val="center"/>
        <w:spacing w:after="0"/>
        <w:rPr>
          <w:sz w:val="20"/>
          <w:szCs w:val="20"/>
          <w:color w:val="auto"/>
        </w:rPr>
      </w:pPr>
      <w:r>
        <w:rPr>
          <w:rFonts w:ascii="Times New Roman" w:cs="Times New Roman" w:eastAsia="Times New Roman" w:hAnsi="Times New Roman"/>
          <w:sz w:val="24"/>
          <w:szCs w:val="24"/>
          <w:color w:val="auto"/>
        </w:rPr>
        <w:t>5</w:t>
      </w:r>
    </w:p>
    <w:p>
      <w:pPr>
        <w:spacing w:after="0" w:line="137" w:lineRule="exact"/>
        <w:rPr>
          <w:sz w:val="20"/>
          <w:szCs w:val="20"/>
          <w:color w:val="auto"/>
        </w:rPr>
      </w:pPr>
    </w:p>
    <w:p>
      <w:pPr>
        <w:ind w:left="1" w:right="20" w:firstLine="540"/>
        <w:spacing w:after="0" w:line="254" w:lineRule="auto"/>
        <w:rPr>
          <w:sz w:val="20"/>
          <w:szCs w:val="20"/>
          <w:color w:val="auto"/>
        </w:rPr>
      </w:pPr>
      <w:r>
        <w:rPr>
          <w:rFonts w:ascii="Times New Roman" w:cs="Times New Roman" w:eastAsia="Times New Roman" w:hAnsi="Times New Roman"/>
          <w:sz w:val="28"/>
          <w:szCs w:val="28"/>
          <w:color w:val="auto"/>
        </w:rPr>
        <w:t>осознанно выполняющий и пропагандирующий правила здорового, безопасного и экологически целесообразного образа жизни;</w:t>
      </w:r>
    </w:p>
    <w:p>
      <w:pPr>
        <w:spacing w:after="0" w:line="2" w:lineRule="exact"/>
        <w:rPr>
          <w:sz w:val="20"/>
          <w:szCs w:val="20"/>
          <w:color w:val="auto"/>
        </w:rPr>
      </w:pPr>
    </w:p>
    <w:p>
      <w:pPr>
        <w:ind w:left="1" w:right="640" w:firstLine="540"/>
        <w:spacing w:after="0" w:line="239" w:lineRule="auto"/>
        <w:rPr>
          <w:sz w:val="20"/>
          <w:szCs w:val="20"/>
          <w:color w:val="auto"/>
        </w:rPr>
      </w:pPr>
      <w:r>
        <w:rPr>
          <w:rFonts w:ascii="Times New Roman" w:cs="Times New Roman" w:eastAsia="Times New Roman" w:hAnsi="Times New Roman"/>
          <w:sz w:val="28"/>
          <w:szCs w:val="28"/>
          <w:color w:val="auto"/>
        </w:rPr>
        <w:t>подготовленный к осознанному выбору профессии, понимающий значение профессиональной деятельности для человека и общества;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-150495</wp:posOffset>
            </wp:positionV>
            <wp:extent cx="360045" cy="25203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200" w:firstLine="540"/>
        <w:spacing w:after="0" w:line="243" w:lineRule="auto"/>
        <w:rPr>
          <w:sz w:val="20"/>
          <w:szCs w:val="20"/>
          <w:color w:val="auto"/>
        </w:rPr>
      </w:pPr>
      <w:r>
        <w:rPr>
          <w:rFonts w:ascii="Times New Roman" w:cs="Times New Roman" w:eastAsia="Times New Roman" w:hAnsi="Times New Roman"/>
          <w:sz w:val="28"/>
          <w:szCs w:val="28"/>
          <w:color w:val="auto"/>
        </w:rPr>
        <w:t>мотивированный на образование и самообразование в течени е всей своей жизни.</w:t>
      </w:r>
    </w:p>
    <w:p>
      <w:pPr>
        <w:spacing w:after="0" w:line="277" w:lineRule="exact"/>
        <w:rPr>
          <w:sz w:val="20"/>
          <w:szCs w:val="20"/>
          <w:color w:val="auto"/>
        </w:rPr>
      </w:pPr>
    </w:p>
    <w:p>
      <w:pPr>
        <w:ind w:left="3381" w:right="2200" w:hanging="1185"/>
        <w:spacing w:after="0" w:line="288" w:lineRule="auto"/>
        <w:tabs>
          <w:tab w:leader="none" w:pos="2515" w:val="left"/>
        </w:tabs>
        <w:numPr>
          <w:ilvl w:val="1"/>
          <w:numId w:val="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Требования к результатам освоения основной образовательной программы</w:t>
      </w:r>
    </w:p>
    <w:p>
      <w:pPr>
        <w:spacing w:after="0" w:line="219" w:lineRule="exact"/>
        <w:rPr>
          <w:rFonts w:ascii="Times New Roman" w:cs="Times New Roman" w:eastAsia="Times New Roman" w:hAnsi="Times New Roman"/>
          <w:sz w:val="27"/>
          <w:szCs w:val="27"/>
          <w:color w:val="auto"/>
        </w:rPr>
      </w:pPr>
    </w:p>
    <w:p>
      <w:pPr>
        <w:ind w:left="1" w:right="260" w:firstLine="539"/>
        <w:spacing w:after="0" w:line="254" w:lineRule="auto"/>
        <w:tabs>
          <w:tab w:leader="none" w:pos="821"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Стандарт устанавливает требования к результатам освоения обучающимися основной образовательной программы:</w:t>
      </w:r>
    </w:p>
    <w:p>
      <w:pPr>
        <w:spacing w:after="0" w:line="2" w:lineRule="exact"/>
        <w:rPr>
          <w:sz w:val="20"/>
          <w:szCs w:val="20"/>
          <w:color w:val="auto"/>
        </w:rPr>
      </w:pPr>
    </w:p>
    <w:p>
      <w:pPr>
        <w:ind w:left="1" w:right="60" w:firstLine="540"/>
        <w:spacing w:after="0" w:line="239" w:lineRule="auto"/>
        <w:rPr>
          <w:sz w:val="20"/>
          <w:szCs w:val="20"/>
          <w:color w:val="auto"/>
        </w:rPr>
      </w:pPr>
      <w:r>
        <w:rPr>
          <w:rFonts w:ascii="Times New Roman" w:cs="Times New Roman" w:eastAsia="Times New Roman" w:hAnsi="Times New Roman"/>
          <w:sz w:val="28"/>
          <w:szCs w:val="28"/>
          <w:color w:val="auto"/>
        </w:rPr>
        <w:t>личностным, включающим готовность и спос 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w:t>
      </w:r>
    </w:p>
    <w:p>
      <w:pPr>
        <w:spacing w:after="0" w:line="3" w:lineRule="exact"/>
        <w:rPr>
          <w:sz w:val="20"/>
          <w:szCs w:val="20"/>
          <w:color w:val="auto"/>
        </w:rPr>
      </w:pPr>
    </w:p>
    <w:p>
      <w:pPr>
        <w:ind w:left="1" w:right="80"/>
        <w:spacing w:after="0" w:line="239" w:lineRule="auto"/>
        <w:rPr>
          <w:sz w:val="20"/>
          <w:szCs w:val="20"/>
          <w:color w:val="auto"/>
        </w:rPr>
      </w:pPr>
      <w:r>
        <w:rPr>
          <w:rFonts w:ascii="Times New Roman" w:cs="Times New Roman" w:eastAsia="Times New Roman" w:hAnsi="Times New Roman"/>
          <w:sz w:val="28"/>
          <w:szCs w:val="28"/>
          <w:color w:val="auto"/>
        </w:rPr>
        <w:t>социальных и межличностных отношений, ценностно -смысловых установок, отражающих личн 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1" w:right="280" w:firstLine="540"/>
        <w:spacing w:after="0" w:line="254" w:lineRule="auto"/>
        <w:rPr>
          <w:sz w:val="20"/>
          <w:szCs w:val="20"/>
          <w:color w:val="auto"/>
        </w:rPr>
      </w:pPr>
      <w:r>
        <w:rPr>
          <w:rFonts w:ascii="Times New Roman" w:cs="Times New Roman" w:eastAsia="Times New Roman" w:hAnsi="Times New Roman"/>
          <w:sz w:val="28"/>
          <w:szCs w:val="28"/>
          <w:color w:val="auto"/>
        </w:rPr>
        <w:t>метапредметным, включающим освоенн ые обучающимися межпредметные понятия и универсальные учебные действия (регулятивные, познавательные,</w:t>
      </w:r>
    </w:p>
    <w:p>
      <w:pPr>
        <w:spacing w:after="0" w:line="2" w:lineRule="exact"/>
        <w:rPr>
          <w:sz w:val="20"/>
          <w:szCs w:val="20"/>
          <w:color w:val="auto"/>
        </w:rPr>
      </w:pPr>
    </w:p>
    <w:p>
      <w:pPr>
        <w:ind w:left="1" w:right="60"/>
        <w:spacing w:after="0" w:line="239" w:lineRule="auto"/>
        <w:rPr>
          <w:sz w:val="20"/>
          <w:szCs w:val="20"/>
          <w:color w:val="auto"/>
        </w:rPr>
      </w:pPr>
      <w:r>
        <w:rPr>
          <w:rFonts w:ascii="Times New Roman" w:cs="Times New Roman" w:eastAsia="Times New Roman" w:hAnsi="Times New Roman"/>
          <w:sz w:val="28"/>
          <w:szCs w:val="28"/>
          <w:color w:val="auto"/>
        </w:rPr>
        <w:t>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pPr>
        <w:spacing w:after="0" w:line="5" w:lineRule="exact"/>
        <w:rPr>
          <w:sz w:val="20"/>
          <w:szCs w:val="20"/>
          <w:color w:val="auto"/>
        </w:rPr>
      </w:pPr>
    </w:p>
    <w:p>
      <w:pPr>
        <w:ind w:left="1" w:right="360" w:firstLine="540"/>
        <w:spacing w:after="0"/>
        <w:rPr>
          <w:sz w:val="20"/>
          <w:szCs w:val="20"/>
          <w:color w:val="auto"/>
        </w:rPr>
      </w:pPr>
      <w:r>
        <w:rPr>
          <w:rFonts w:ascii="Times New Roman" w:cs="Times New Roman" w:eastAsia="Times New Roman" w:hAnsi="Times New Roman"/>
          <w:sz w:val="28"/>
          <w:szCs w:val="28"/>
          <w:color w:val="auto"/>
        </w:rPr>
        <w:t>предметным, включающим освоенные обуч 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w:t>
      </w:r>
    </w:p>
    <w:p>
      <w:pPr>
        <w:spacing w:after="0" w:line="4" w:lineRule="exact"/>
        <w:rPr>
          <w:sz w:val="20"/>
          <w:szCs w:val="20"/>
          <w:color w:val="auto"/>
        </w:rPr>
      </w:pPr>
    </w:p>
    <w:p>
      <w:pPr>
        <w:ind w:left="1"/>
        <w:spacing w:after="0" w:line="239" w:lineRule="auto"/>
        <w:rPr>
          <w:sz w:val="20"/>
          <w:szCs w:val="20"/>
          <w:color w:val="auto"/>
        </w:rPr>
      </w:pPr>
      <w:r>
        <w:rPr>
          <w:rFonts w:ascii="Times New Roman" w:cs="Times New Roman" w:eastAsia="Times New Roman" w:hAnsi="Times New Roman"/>
          <w:sz w:val="28"/>
          <w:szCs w:val="28"/>
          <w:color w:val="auto"/>
        </w:rPr>
        <w:t>преобразованию и применению в учебных, учебно -проектных и социально - проектных ситуа циях, формирование научного типа мышления, владение научной терминологией, ключевыми понятиями, методами и приемами.</w:t>
      </w:r>
    </w:p>
    <w:p>
      <w:pPr>
        <w:spacing w:after="0" w:line="3" w:lineRule="exact"/>
        <w:rPr>
          <w:sz w:val="20"/>
          <w:szCs w:val="20"/>
          <w:color w:val="auto"/>
        </w:rPr>
      </w:pPr>
    </w:p>
    <w:p>
      <w:pPr>
        <w:ind w:left="1" w:right="640" w:firstLine="539"/>
        <w:spacing w:after="0" w:line="239" w:lineRule="auto"/>
        <w:tabs>
          <w:tab w:leader="none" w:pos="821"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Личностные результаты освоения основной образовательной программы должны отражать:</w:t>
      </w:r>
    </w:p>
    <w:p>
      <w:pPr>
        <w:spacing w:after="0" w:line="2" w:lineRule="exact"/>
        <w:rPr>
          <w:sz w:val="20"/>
          <w:szCs w:val="20"/>
          <w:color w:val="auto"/>
        </w:rPr>
      </w:pPr>
    </w:p>
    <w:p>
      <w:pPr>
        <w:ind w:left="1" w:right="180" w:firstLine="540"/>
        <w:spacing w:after="0" w:line="239" w:lineRule="auto"/>
        <w:rPr>
          <w:sz w:val="20"/>
          <w:szCs w:val="20"/>
          <w:color w:val="auto"/>
        </w:rPr>
      </w:pPr>
      <w:r>
        <w:rPr>
          <w:rFonts w:ascii="Times New Roman" w:cs="Times New Roman" w:eastAsia="Times New Roman" w:hAnsi="Times New Roman"/>
          <w:sz w:val="28"/>
          <w:szCs w:val="28"/>
          <w:color w:val="auto"/>
        </w:rPr>
        <w:t>1) российскую гражданскую идентичность, патриотизм, у 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pPr>
        <w:spacing w:after="0" w:line="4" w:lineRule="exact"/>
        <w:rPr>
          <w:sz w:val="20"/>
          <w:szCs w:val="20"/>
          <w:color w:val="auto"/>
        </w:rPr>
      </w:pPr>
    </w:p>
    <w:p>
      <w:pPr>
        <w:ind w:left="1" w:right="60" w:firstLine="540"/>
        <w:spacing w:after="0"/>
        <w:rPr>
          <w:sz w:val="20"/>
          <w:szCs w:val="20"/>
          <w:color w:val="auto"/>
        </w:rPr>
      </w:pPr>
      <w:r>
        <w:rPr>
          <w:rFonts w:ascii="Times New Roman" w:cs="Times New Roman" w:eastAsia="Times New Roman" w:hAnsi="Times New Roman"/>
          <w:sz w:val="28"/>
          <w:szCs w:val="28"/>
          <w:color w:val="auto"/>
        </w:rPr>
        <w:t>2) гражданскую позицию как активного и ответстве 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w:t>
      </w:r>
    </w:p>
    <w:p>
      <w:pPr>
        <w:spacing w:after="0" w:line="3" w:lineRule="exact"/>
        <w:rPr>
          <w:sz w:val="20"/>
          <w:szCs w:val="20"/>
          <w:color w:val="auto"/>
        </w:rPr>
      </w:pPr>
    </w:p>
    <w:p>
      <w:pPr>
        <w:ind w:left="221" w:hanging="221"/>
        <w:spacing w:after="0"/>
        <w:tabs>
          <w:tab w:leader="none" w:pos="221"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демократические ценности;</w:t>
      </w:r>
    </w:p>
    <w:p>
      <w:pPr>
        <w:ind w:left="841" w:hanging="301"/>
        <w:spacing w:after="0"/>
        <w:tabs>
          <w:tab w:leader="none" w:pos="841" w:val="left"/>
        </w:tabs>
        <w:numPr>
          <w:ilvl w:val="1"/>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готовность к служению Отечеству, его защите;</w:t>
      </w:r>
    </w:p>
    <w:p>
      <w:pPr>
        <w:sectPr>
          <w:pgSz w:w="11900" w:h="16838" w:orient="portrait"/>
          <w:cols w:equalWidth="0" w:num="1">
            <w:col w:w="10201"/>
          </w:cols>
          <w:pgMar w:left="1199"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6</w:t>
      </w:r>
    </w:p>
    <w:p>
      <w:pPr>
        <w:spacing w:after="0" w:line="137" w:lineRule="exact"/>
        <w:rPr>
          <w:sz w:val="20"/>
          <w:szCs w:val="20"/>
          <w:color w:val="auto"/>
        </w:rPr>
      </w:pPr>
    </w:p>
    <w:p>
      <w:pPr>
        <w:jc w:val="both"/>
        <w:ind w:right="100" w:firstLine="539"/>
        <w:spacing w:after="0" w:line="264" w:lineRule="auto"/>
        <w:tabs>
          <w:tab w:leader="none" w:pos="844" w:val="left"/>
        </w:tabs>
        <w:numPr>
          <w:ilvl w:val="0"/>
          <w:numId w:val="1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w:t>
      </w:r>
    </w:p>
    <w:p>
      <w:pPr>
        <w:spacing w:after="0" w:line="1" w:lineRule="exact"/>
        <w:rPr>
          <w:sz w:val="20"/>
          <w:szCs w:val="20"/>
          <w:color w:val="auto"/>
        </w:rPr>
      </w:pPr>
    </w:p>
    <w:p>
      <w:pPr>
        <w:ind w:right="1160"/>
        <w:spacing w:after="0" w:line="239" w:lineRule="auto"/>
        <w:rPr>
          <w:sz w:val="20"/>
          <w:szCs w:val="20"/>
          <w:color w:val="auto"/>
        </w:rPr>
      </w:pPr>
      <w:r>
        <w:rPr>
          <w:rFonts w:ascii="Times New Roman" w:cs="Times New Roman" w:eastAsia="Times New Roman" w:hAnsi="Times New Roman"/>
          <w:sz w:val="28"/>
          <w:szCs w:val="28"/>
          <w:color w:val="auto"/>
        </w:rPr>
        <w:t>различных форм общественного соз нания, осознание своего места в поликультурном мире;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-150495</wp:posOffset>
            </wp:positionV>
            <wp:extent cx="360045" cy="25203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280" w:firstLine="539"/>
        <w:spacing w:after="0"/>
        <w:tabs>
          <w:tab w:leader="none" w:pos="844"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pPr>
        <w:spacing w:after="0" w:line="3" w:lineRule="exact"/>
        <w:rPr>
          <w:rFonts w:ascii="Times New Roman" w:cs="Times New Roman" w:eastAsia="Times New Roman" w:hAnsi="Times New Roman"/>
          <w:sz w:val="28"/>
          <w:szCs w:val="28"/>
          <w:color w:val="auto"/>
        </w:rPr>
      </w:pPr>
    </w:p>
    <w:p>
      <w:pPr>
        <w:ind w:right="480" w:firstLine="539"/>
        <w:spacing w:after="0" w:line="239" w:lineRule="auto"/>
        <w:tabs>
          <w:tab w:leader="none" w:pos="844"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pPr>
        <w:spacing w:after="0" w:line="3"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7) навыки сотрудничества со сверстни 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pPr>
        <w:spacing w:after="0" w:line="3" w:lineRule="exact"/>
        <w:rPr>
          <w:sz w:val="20"/>
          <w:szCs w:val="20"/>
          <w:color w:val="auto"/>
        </w:rPr>
      </w:pPr>
    </w:p>
    <w:p>
      <w:pPr>
        <w:ind w:right="380" w:firstLine="539"/>
        <w:spacing w:after="0" w:line="239" w:lineRule="auto"/>
        <w:tabs>
          <w:tab w:leader="none" w:pos="844" w:val="left"/>
        </w:tabs>
        <w:numPr>
          <w:ilvl w:val="0"/>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нравственное сознание и поведение на основе усвоения общечеловеческих ценностей;</w:t>
      </w:r>
    </w:p>
    <w:p>
      <w:pPr>
        <w:spacing w:after="0" w:line="1" w:lineRule="exact"/>
        <w:rPr>
          <w:rFonts w:ascii="Times New Roman" w:cs="Times New Roman" w:eastAsia="Times New Roman" w:hAnsi="Times New Roman"/>
          <w:sz w:val="28"/>
          <w:szCs w:val="28"/>
          <w:color w:val="auto"/>
        </w:rPr>
      </w:pPr>
    </w:p>
    <w:p>
      <w:pPr>
        <w:ind w:right="80" w:firstLine="539"/>
        <w:spacing w:after="0"/>
        <w:tabs>
          <w:tab w:leader="none" w:pos="844" w:val="left"/>
        </w:tabs>
        <w:numPr>
          <w:ilvl w:val="0"/>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готовность и способно 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pPr>
        <w:spacing w:after="0" w:line="3" w:lineRule="exact"/>
        <w:rPr>
          <w:sz w:val="20"/>
          <w:szCs w:val="20"/>
          <w:color w:val="auto"/>
        </w:rPr>
      </w:pPr>
    </w:p>
    <w:p>
      <w:pPr>
        <w:ind w:left="540"/>
        <w:spacing w:after="0"/>
        <w:tabs>
          <w:tab w:leader="none" w:pos="9700" w:val="left"/>
        </w:tabs>
        <w:rPr>
          <w:sz w:val="20"/>
          <w:szCs w:val="20"/>
          <w:color w:val="auto"/>
        </w:rPr>
      </w:pPr>
      <w:r>
        <w:rPr>
          <w:rFonts w:ascii="Times New Roman" w:cs="Times New Roman" w:eastAsia="Times New Roman" w:hAnsi="Times New Roman"/>
          <w:sz w:val="28"/>
          <w:szCs w:val="28"/>
          <w:color w:val="auto"/>
        </w:rPr>
        <w:t>10) эстетическое отношение к миру, включая эстетику быта, научног</w:t>
      </w:r>
      <w:r>
        <w:rPr>
          <w:sz w:val="20"/>
          <w:szCs w:val="20"/>
          <w:color w:val="auto"/>
        </w:rPr>
        <w:tab/>
      </w:r>
      <w:r>
        <w:rPr>
          <w:rFonts w:ascii="Times New Roman" w:cs="Times New Roman" w:eastAsia="Times New Roman" w:hAnsi="Times New Roman"/>
          <w:sz w:val="27"/>
          <w:szCs w:val="27"/>
          <w:color w:val="auto"/>
        </w:rPr>
        <w:t>о и</w:t>
      </w:r>
    </w:p>
    <w:p>
      <w:pPr>
        <w:spacing w:after="0"/>
        <w:rPr>
          <w:sz w:val="20"/>
          <w:szCs w:val="20"/>
          <w:color w:val="auto"/>
        </w:rPr>
      </w:pPr>
      <w:r>
        <w:rPr>
          <w:rFonts w:ascii="Times New Roman" w:cs="Times New Roman" w:eastAsia="Times New Roman" w:hAnsi="Times New Roman"/>
          <w:sz w:val="28"/>
          <w:szCs w:val="28"/>
          <w:color w:val="auto"/>
        </w:rPr>
        <w:t>технического творчества, спорта, общественных отношений;</w:t>
      </w:r>
    </w:p>
    <w:p>
      <w:pPr>
        <w:ind w:left="980" w:hanging="441"/>
        <w:spacing w:after="0"/>
        <w:tabs>
          <w:tab w:leader="none" w:pos="980"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принятие и реализацию ценностей здорового и безопасного образа жизни,</w:t>
      </w:r>
    </w:p>
    <w:p>
      <w:pPr>
        <w:spacing w:after="0"/>
        <w:tabs>
          <w:tab w:leader="none" w:pos="10100" w:val="left"/>
        </w:tabs>
        <w:rPr>
          <w:sz w:val="20"/>
          <w:szCs w:val="20"/>
          <w:color w:val="auto"/>
        </w:rPr>
      </w:pPr>
      <w:r>
        <w:rPr>
          <w:rFonts w:ascii="Times New Roman" w:cs="Times New Roman" w:eastAsia="Times New Roman" w:hAnsi="Times New Roman"/>
          <w:sz w:val="28"/>
          <w:szCs w:val="28"/>
          <w:color w:val="auto"/>
        </w:rPr>
        <w:t>потребности в физическом самосовершенствовании, занятиях спортивно</w:t>
      </w:r>
      <w:r>
        <w:rPr>
          <w:sz w:val="20"/>
          <w:szCs w:val="20"/>
          <w:color w:val="auto"/>
        </w:rPr>
        <w:tab/>
      </w:r>
      <w:r>
        <w:rPr>
          <w:rFonts w:ascii="Times New Roman" w:cs="Times New Roman" w:eastAsia="Times New Roman" w:hAnsi="Times New Roman"/>
          <w:sz w:val="24"/>
          <w:szCs w:val="24"/>
          <w:color w:val="auto"/>
        </w:rPr>
        <w:t>-</w:t>
      </w:r>
    </w:p>
    <w:p>
      <w:pPr>
        <w:spacing w:after="0"/>
        <w:tabs>
          <w:tab w:leader="none" w:pos="8320" w:val="left"/>
        </w:tabs>
        <w:rPr>
          <w:sz w:val="20"/>
          <w:szCs w:val="20"/>
          <w:color w:val="auto"/>
        </w:rPr>
      </w:pPr>
      <w:r>
        <w:rPr>
          <w:rFonts w:ascii="Times New Roman" w:cs="Times New Roman" w:eastAsia="Times New Roman" w:hAnsi="Times New Roman"/>
          <w:sz w:val="28"/>
          <w:szCs w:val="28"/>
          <w:color w:val="auto"/>
        </w:rPr>
        <w:t>оздоровительной деятельностью, неприятие вредных привы</w:t>
      </w:r>
      <w:r>
        <w:rPr>
          <w:sz w:val="20"/>
          <w:szCs w:val="20"/>
          <w:color w:val="auto"/>
        </w:rPr>
        <w:tab/>
      </w:r>
      <w:r>
        <w:rPr>
          <w:rFonts w:ascii="Times New Roman" w:cs="Times New Roman" w:eastAsia="Times New Roman" w:hAnsi="Times New Roman"/>
          <w:sz w:val="27"/>
          <w:szCs w:val="27"/>
          <w:color w:val="auto"/>
        </w:rPr>
        <w:t>чек: курения,</w:t>
      </w:r>
    </w:p>
    <w:p>
      <w:pPr>
        <w:spacing w:after="0"/>
        <w:rPr>
          <w:sz w:val="20"/>
          <w:szCs w:val="20"/>
          <w:color w:val="auto"/>
        </w:rPr>
      </w:pPr>
      <w:r>
        <w:rPr>
          <w:rFonts w:ascii="Times New Roman" w:cs="Times New Roman" w:eastAsia="Times New Roman" w:hAnsi="Times New Roman"/>
          <w:sz w:val="28"/>
          <w:szCs w:val="28"/>
          <w:color w:val="auto"/>
        </w:rPr>
        <w:t>употребления алкоголя, наркотиков;</w:t>
      </w:r>
    </w:p>
    <w:p>
      <w:pPr>
        <w:ind w:right="820" w:firstLine="539"/>
        <w:spacing w:after="0" w:line="239" w:lineRule="auto"/>
        <w:tabs>
          <w:tab w:leader="none" w:pos="984"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pPr>
        <w:spacing w:after="0" w:line="3" w:lineRule="exact"/>
        <w:rPr>
          <w:sz w:val="20"/>
          <w:szCs w:val="20"/>
          <w:color w:val="auto"/>
        </w:rPr>
      </w:pPr>
    </w:p>
    <w:p>
      <w:pPr>
        <w:ind w:right="160" w:firstLine="540"/>
        <w:spacing w:after="0" w:line="239" w:lineRule="auto"/>
        <w:rPr>
          <w:sz w:val="20"/>
          <w:szCs w:val="20"/>
          <w:color w:val="auto"/>
        </w:rPr>
      </w:pPr>
      <w:r>
        <w:rPr>
          <w:rFonts w:ascii="Times New Roman" w:cs="Times New Roman" w:eastAsia="Times New Roman" w:hAnsi="Times New Roman"/>
          <w:sz w:val="28"/>
          <w:szCs w:val="28"/>
          <w:color w:val="auto"/>
        </w:rPr>
        <w:t>13) осознанный выбор будущей профессии и возможностей реализации собственных жизненных планов; отношение к профессиональной деятельности как</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возможности участия в решении личных, общественных, государственных,</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общенациональных проблем;</w:t>
      </w:r>
    </w:p>
    <w:p>
      <w:pPr>
        <w:ind w:left="540"/>
        <w:spacing w:after="0"/>
        <w:tabs>
          <w:tab w:leader="none" w:pos="9900" w:val="left"/>
        </w:tabs>
        <w:rPr>
          <w:sz w:val="20"/>
          <w:szCs w:val="20"/>
          <w:color w:val="auto"/>
        </w:rPr>
      </w:pPr>
      <w:r>
        <w:rPr>
          <w:rFonts w:ascii="Times New Roman" w:cs="Times New Roman" w:eastAsia="Times New Roman" w:hAnsi="Times New Roman"/>
          <w:sz w:val="28"/>
          <w:szCs w:val="28"/>
          <w:color w:val="auto"/>
        </w:rPr>
        <w:t>14) сформированность экологического мышления, понимания влиян</w:t>
      </w:r>
      <w:r>
        <w:rPr>
          <w:sz w:val="20"/>
          <w:szCs w:val="20"/>
          <w:color w:val="auto"/>
        </w:rPr>
        <w:tab/>
      </w:r>
      <w:r>
        <w:rPr>
          <w:rFonts w:ascii="Times New Roman" w:cs="Times New Roman" w:eastAsia="Times New Roman" w:hAnsi="Times New Roman"/>
          <w:sz w:val="28"/>
          <w:szCs w:val="28"/>
          <w:color w:val="auto"/>
        </w:rPr>
        <w:t>ия</w:t>
      </w:r>
    </w:p>
    <w:p>
      <w:pPr>
        <w:ind w:right="200"/>
        <w:spacing w:after="0" w:line="239" w:lineRule="auto"/>
        <w:rPr>
          <w:sz w:val="20"/>
          <w:szCs w:val="20"/>
          <w:color w:val="auto"/>
        </w:rPr>
      </w:pPr>
      <w:r>
        <w:rPr>
          <w:rFonts w:ascii="Times New Roman" w:cs="Times New Roman" w:eastAsia="Times New Roman" w:hAnsi="Times New Roman"/>
          <w:sz w:val="28"/>
          <w:szCs w:val="28"/>
          <w:color w:val="auto"/>
        </w:rPr>
        <w:t>социально-экономических процессов на состояние природной и социальной среды; приобретение опыта эколого-направленной деятельности;</w:t>
      </w:r>
    </w:p>
    <w:p>
      <w:pPr>
        <w:spacing w:after="0" w:line="2" w:lineRule="exact"/>
        <w:rPr>
          <w:sz w:val="20"/>
          <w:szCs w:val="20"/>
          <w:color w:val="auto"/>
        </w:rPr>
      </w:pPr>
    </w:p>
    <w:p>
      <w:pPr>
        <w:ind w:right="1140" w:firstLine="539"/>
        <w:spacing w:after="0" w:line="239" w:lineRule="auto"/>
        <w:tabs>
          <w:tab w:leader="none" w:pos="984"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ответственное отношение к созданию семьи на основе осознанного принятия ценностей семейной жизни.</w:t>
      </w:r>
    </w:p>
    <w:p>
      <w:pPr>
        <w:spacing w:after="0" w:line="1" w:lineRule="exact"/>
        <w:rPr>
          <w:rFonts w:ascii="Times New Roman" w:cs="Times New Roman" w:eastAsia="Times New Roman" w:hAnsi="Times New Roman"/>
          <w:sz w:val="28"/>
          <w:szCs w:val="28"/>
          <w:color w:val="auto"/>
        </w:rPr>
      </w:pPr>
    </w:p>
    <w:p>
      <w:pPr>
        <w:ind w:right="4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8. Метапредметные результаты освоения основной образовательной программы должны отражать:</w:t>
      </w:r>
    </w:p>
    <w:p>
      <w:pPr>
        <w:spacing w:after="0" w:line="1" w:lineRule="exact"/>
        <w:rPr>
          <w:rFonts w:ascii="Times New Roman" w:cs="Times New Roman" w:eastAsia="Times New Roman" w:hAnsi="Times New Roman"/>
          <w:sz w:val="28"/>
          <w:szCs w:val="28"/>
          <w:color w:val="auto"/>
        </w:rPr>
      </w:pPr>
    </w:p>
    <w:p>
      <w:pPr>
        <w:ind w:right="120" w:firstLine="539"/>
        <w:spacing w:after="0"/>
        <w:tabs>
          <w:tab w:leader="none" w:pos="844"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 ые ресурсы для достижения поставленных целей и реализации планов деятельности; выбирать успешные стратегии в различных ситуациях;</w:t>
      </w:r>
    </w:p>
    <w:p>
      <w:pPr>
        <w:spacing w:after="0" w:line="2"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умение продуктивно общаться и взаимодействовать в процессе совместной</w:t>
      </w:r>
    </w:p>
    <w:p>
      <w:pPr>
        <w:spacing w:after="0"/>
        <w:tabs>
          <w:tab w:leader="none" w:pos="7300" w:val="left"/>
        </w:tabs>
        <w:rPr>
          <w:sz w:val="20"/>
          <w:szCs w:val="20"/>
          <w:color w:val="auto"/>
        </w:rPr>
      </w:pPr>
      <w:r>
        <w:rPr>
          <w:rFonts w:ascii="Times New Roman" w:cs="Times New Roman" w:eastAsia="Times New Roman" w:hAnsi="Times New Roman"/>
          <w:sz w:val="28"/>
          <w:szCs w:val="28"/>
          <w:color w:val="auto"/>
        </w:rPr>
        <w:t>деятельности, учитывать позиции других участников дея</w:t>
      </w:r>
      <w:r>
        <w:rPr>
          <w:sz w:val="20"/>
          <w:szCs w:val="20"/>
          <w:color w:val="auto"/>
        </w:rPr>
        <w:tab/>
      </w:r>
      <w:r>
        <w:rPr>
          <w:rFonts w:ascii="Times New Roman" w:cs="Times New Roman" w:eastAsia="Times New Roman" w:hAnsi="Times New Roman"/>
          <w:sz w:val="28"/>
          <w:szCs w:val="28"/>
          <w:color w:val="auto"/>
        </w:rPr>
        <w:t>тельности, эффективно</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7</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разрешать конфликты;</w:t>
      </w:r>
    </w:p>
    <w:p>
      <w:pPr>
        <w:spacing w:after="0" w:line="40" w:lineRule="exact"/>
        <w:rPr>
          <w:sz w:val="20"/>
          <w:szCs w:val="20"/>
          <w:color w:val="auto"/>
        </w:rPr>
      </w:pPr>
    </w:p>
    <w:p>
      <w:pPr>
        <w:ind w:right="60" w:firstLine="539"/>
        <w:spacing w:after="0" w:line="239" w:lineRule="auto"/>
        <w:tabs>
          <w:tab w:leader="none" w:pos="844"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навыками познавательной, учебно -исследовательской и проектной деятельности, навыками разрешения проблем; способность и готовность к</w:t>
      </w:r>
    </w:p>
    <w:p>
      <w:pPr>
        <w:spacing w:after="0" w:line="2" w:lineRule="exact"/>
        <w:rPr>
          <w:sz w:val="20"/>
          <w:szCs w:val="20"/>
          <w:color w:val="auto"/>
        </w:rPr>
      </w:pPr>
    </w:p>
    <w:p>
      <w:pPr>
        <w:spacing w:after="0"/>
        <w:tabs>
          <w:tab w:leader="none" w:pos="9980" w:val="left"/>
        </w:tabs>
        <w:rPr>
          <w:sz w:val="20"/>
          <w:szCs w:val="20"/>
          <w:color w:val="auto"/>
        </w:rPr>
      </w:pPr>
      <w:r>
        <w:rPr>
          <w:rFonts w:ascii="Times New Roman" w:cs="Times New Roman" w:eastAsia="Times New Roman" w:hAnsi="Times New Roman"/>
          <w:sz w:val="28"/>
          <w:szCs w:val="28"/>
          <w:color w:val="auto"/>
        </w:rPr>
        <w:t>самостоятельному поиску методов решения практических задач, применени</w:t>
      </w:r>
      <w:r>
        <w:rPr>
          <w:sz w:val="20"/>
          <w:szCs w:val="20"/>
          <w:color w:val="auto"/>
        </w:rPr>
        <w:tab/>
      </w:r>
      <w:r>
        <w:rPr>
          <w:rFonts w:ascii="Times New Roman" w:cs="Times New Roman" w:eastAsia="Times New Roman" w:hAnsi="Times New Roman"/>
          <w:sz w:val="26"/>
          <w:szCs w:val="26"/>
          <w:color w:val="auto"/>
        </w:rPr>
        <w:t>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-151130</wp:posOffset>
            </wp:positionV>
            <wp:extent cx="360045" cy="25203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8"/>
          <w:szCs w:val="28"/>
          <w:color w:val="auto"/>
        </w:rPr>
        <w:t>различных методов познания;</w:t>
      </w:r>
    </w:p>
    <w:p>
      <w:pPr>
        <w:spacing w:after="0" w:line="4" w:lineRule="exact"/>
        <w:rPr>
          <w:sz w:val="20"/>
          <w:szCs w:val="20"/>
          <w:color w:val="auto"/>
        </w:rPr>
      </w:pPr>
    </w:p>
    <w:p>
      <w:pPr>
        <w:ind w:left="540"/>
        <w:spacing w:after="0"/>
        <w:tabs>
          <w:tab w:leader="none" w:pos="10100" w:val="left"/>
        </w:tabs>
        <w:rPr>
          <w:sz w:val="20"/>
          <w:szCs w:val="20"/>
          <w:color w:val="auto"/>
        </w:rPr>
      </w:pPr>
      <w:r>
        <w:rPr>
          <w:rFonts w:ascii="Times New Roman" w:cs="Times New Roman" w:eastAsia="Times New Roman" w:hAnsi="Times New Roman"/>
          <w:sz w:val="28"/>
          <w:szCs w:val="28"/>
          <w:color w:val="auto"/>
        </w:rPr>
        <w:t>4) готовность и способность к самостоятельной информационно</w:t>
      </w:r>
      <w:r>
        <w:rPr>
          <w:sz w:val="20"/>
          <w:szCs w:val="20"/>
          <w:color w:val="auto"/>
        </w:rPr>
        <w:tab/>
      </w:r>
      <w:r>
        <w:rPr>
          <w:rFonts w:ascii="Times New Roman" w:cs="Times New Roman" w:eastAsia="Times New Roman" w:hAnsi="Times New Roman"/>
          <w:sz w:val="24"/>
          <w:szCs w:val="24"/>
          <w:color w:val="auto"/>
        </w:rPr>
        <w:t>-</w:t>
      </w:r>
    </w:p>
    <w:p>
      <w:pPr>
        <w:spacing w:after="0"/>
        <w:rPr>
          <w:sz w:val="20"/>
          <w:szCs w:val="20"/>
          <w:color w:val="auto"/>
        </w:rPr>
      </w:pPr>
      <w:r>
        <w:rPr>
          <w:rFonts w:ascii="Times New Roman" w:cs="Times New Roman" w:eastAsia="Times New Roman" w:hAnsi="Times New Roman"/>
          <w:sz w:val="28"/>
          <w:szCs w:val="28"/>
          <w:color w:val="auto"/>
        </w:rPr>
        <w:t>познавательной деятельности, владение навыками получения необходимой</w:t>
      </w:r>
    </w:p>
    <w:p>
      <w:pPr>
        <w:ind w:right="180"/>
        <w:spacing w:after="0" w:line="239" w:lineRule="auto"/>
        <w:rPr>
          <w:sz w:val="20"/>
          <w:szCs w:val="20"/>
          <w:color w:val="auto"/>
        </w:rPr>
      </w:pPr>
      <w:r>
        <w:rPr>
          <w:rFonts w:ascii="Times New Roman" w:cs="Times New Roman" w:eastAsia="Times New Roman" w:hAnsi="Times New Roman"/>
          <w:sz w:val="28"/>
          <w:szCs w:val="28"/>
          <w:color w:val="auto"/>
        </w:rPr>
        <w:t>информации из словарей разных типов, умение ориентироваться в различных источниках информации, кр итически оценивать и интерпретировать информацию, получаемую из различных источников;</w:t>
      </w:r>
    </w:p>
    <w:p>
      <w:pPr>
        <w:spacing w:after="0" w:line="3" w:lineRule="exact"/>
        <w:rPr>
          <w:sz w:val="20"/>
          <w:szCs w:val="20"/>
          <w:color w:val="auto"/>
        </w:rPr>
      </w:pPr>
    </w:p>
    <w:p>
      <w:pPr>
        <w:ind w:right="840" w:firstLine="539"/>
        <w:spacing w:after="0" w:line="248" w:lineRule="auto"/>
        <w:tabs>
          <w:tab w:leader="none" w:pos="844" w:val="left"/>
        </w:tabs>
        <w:numPr>
          <w:ilvl w:val="0"/>
          <w:numId w:val="19"/>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умение использовать средства информационных и коммуникационных технологий (далее – ИКТ) в решении когнитивных, коммуникативных и</w:t>
      </w:r>
    </w:p>
    <w:p>
      <w:pPr>
        <w:spacing w:after="0" w:line="2" w:lineRule="exact"/>
        <w:rPr>
          <w:sz w:val="20"/>
          <w:szCs w:val="20"/>
          <w:color w:val="auto"/>
        </w:rPr>
      </w:pPr>
    </w:p>
    <w:p>
      <w:pPr>
        <w:ind w:right="480"/>
        <w:spacing w:after="0" w:line="239" w:lineRule="auto"/>
        <w:rPr>
          <w:sz w:val="20"/>
          <w:szCs w:val="20"/>
          <w:color w:val="auto"/>
        </w:rPr>
      </w:pPr>
      <w:r>
        <w:rPr>
          <w:rFonts w:ascii="Times New Roman" w:cs="Times New Roman" w:eastAsia="Times New Roman" w:hAnsi="Times New Roman"/>
          <w:sz w:val="28"/>
          <w:szCs w:val="28"/>
          <w:color w:val="auto"/>
        </w:rPr>
        <w:t>организационных задач с соблюдением тр ебований эргономики, техники безопасности, гигиены, ресурсосбережения, правовых и этических норм, норм информационной безопасности;</w:t>
      </w:r>
    </w:p>
    <w:p>
      <w:pPr>
        <w:spacing w:after="0" w:line="3" w:lineRule="exact"/>
        <w:rPr>
          <w:sz w:val="20"/>
          <w:szCs w:val="20"/>
          <w:color w:val="auto"/>
        </w:rPr>
      </w:pPr>
    </w:p>
    <w:p>
      <w:pPr>
        <w:ind w:right="1460" w:firstLine="539"/>
        <w:spacing w:after="0" w:line="239" w:lineRule="auto"/>
        <w:tabs>
          <w:tab w:leader="none" w:pos="844"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умение определять назначение и функции различных социальных институтов;</w:t>
      </w:r>
    </w:p>
    <w:p>
      <w:pPr>
        <w:spacing w:after="0" w:line="2" w:lineRule="exact"/>
        <w:rPr>
          <w:sz w:val="20"/>
          <w:szCs w:val="20"/>
          <w:color w:val="auto"/>
        </w:rPr>
      </w:pPr>
    </w:p>
    <w:p>
      <w:pPr>
        <w:ind w:right="80" w:firstLine="540"/>
        <w:spacing w:after="0" w:line="241" w:lineRule="auto"/>
        <w:rPr>
          <w:sz w:val="20"/>
          <w:szCs w:val="20"/>
          <w:color w:val="auto"/>
        </w:rPr>
      </w:pPr>
      <w:r>
        <w:rPr>
          <w:rFonts w:ascii="Times New Roman" w:cs="Times New Roman" w:eastAsia="Times New Roman" w:hAnsi="Times New Roman"/>
          <w:sz w:val="28"/>
          <w:szCs w:val="28"/>
          <w:color w:val="auto"/>
        </w:rPr>
        <w:t>7) умение самостоятельно оценивать и принимать ре шения, определяющие стратегию поведения, с учетом гражданских и нравственных ценностей;</w:t>
      </w:r>
    </w:p>
    <w:p>
      <w:pPr>
        <w:spacing w:after="0" w:line="1" w:lineRule="exact"/>
        <w:rPr>
          <w:sz w:val="20"/>
          <w:szCs w:val="20"/>
          <w:color w:val="auto"/>
        </w:rPr>
      </w:pPr>
    </w:p>
    <w:p>
      <w:pPr>
        <w:ind w:right="260" w:firstLine="539"/>
        <w:spacing w:after="0" w:line="239" w:lineRule="auto"/>
        <w:tabs>
          <w:tab w:leader="none" w:pos="844"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языковыми средствами - умение ясно, логично и точно излагать свою точку зрения, использовать адекватные языковые средства;</w:t>
      </w:r>
    </w:p>
    <w:p>
      <w:pPr>
        <w:spacing w:after="0" w:line="1" w:lineRule="exact"/>
        <w:rPr>
          <w:rFonts w:ascii="Times New Roman" w:cs="Times New Roman" w:eastAsia="Times New Roman" w:hAnsi="Times New Roman"/>
          <w:sz w:val="28"/>
          <w:szCs w:val="28"/>
          <w:color w:val="auto"/>
        </w:rPr>
      </w:pPr>
    </w:p>
    <w:p>
      <w:pPr>
        <w:ind w:right="160" w:firstLine="539"/>
        <w:spacing w:after="0" w:line="239" w:lineRule="auto"/>
        <w:tabs>
          <w:tab w:leader="none" w:pos="844"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навыками познавательн 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pPr>
        <w:spacing w:after="0" w:line="2" w:lineRule="exact"/>
        <w:rPr>
          <w:rFonts w:ascii="Times New Roman" w:cs="Times New Roman" w:eastAsia="Times New Roman" w:hAnsi="Times New Roman"/>
          <w:sz w:val="28"/>
          <w:szCs w:val="28"/>
          <w:color w:val="auto"/>
        </w:rPr>
      </w:pPr>
    </w:p>
    <w:p>
      <w:pPr>
        <w:ind w:right="62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9. Предметные результаты освоения основной образовательной программы устанавливаются для учебных предметов на базовом и углубленном уровнях.</w:t>
      </w:r>
    </w:p>
    <w:p>
      <w:pPr>
        <w:spacing w:after="0" w:line="1" w:lineRule="exact"/>
        <w:rPr>
          <w:rFonts w:ascii="Times New Roman" w:cs="Times New Roman" w:eastAsia="Times New Roman" w:hAnsi="Times New Roman"/>
          <w:sz w:val="28"/>
          <w:szCs w:val="28"/>
          <w:color w:val="auto"/>
        </w:rPr>
      </w:pPr>
    </w:p>
    <w:p>
      <w:pPr>
        <w:ind w:right="42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pPr>
        <w:spacing w:after="0" w:line="2" w:lineRule="exact"/>
        <w:rPr>
          <w:rFonts w:ascii="Times New Roman" w:cs="Times New Roman" w:eastAsia="Times New Roman" w:hAnsi="Times New Roman"/>
          <w:sz w:val="28"/>
          <w:szCs w:val="28"/>
          <w:color w:val="auto"/>
        </w:rPr>
      </w:pPr>
    </w:p>
    <w:p>
      <w:pPr>
        <w:jc w:val="both"/>
        <w:ind w:right="420" w:firstLine="540"/>
        <w:spacing w:after="0" w:line="24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w:t>
      </w:r>
    </w:p>
    <w:p>
      <w:pPr>
        <w:spacing w:after="0" w:line="3" w:lineRule="exact"/>
        <w:rPr>
          <w:sz w:val="20"/>
          <w:szCs w:val="20"/>
          <w:color w:val="auto"/>
        </w:rPr>
      </w:pPr>
    </w:p>
    <w:p>
      <w:pPr>
        <w:ind w:right="40"/>
        <w:spacing w:after="0" w:line="239" w:lineRule="auto"/>
        <w:rPr>
          <w:sz w:val="20"/>
          <w:szCs w:val="20"/>
          <w:color w:val="auto"/>
        </w:rPr>
      </w:pPr>
      <w:r>
        <w:rPr>
          <w:rFonts w:ascii="Times New Roman" w:cs="Times New Roman" w:eastAsia="Times New Roman" w:hAnsi="Times New Roman"/>
          <w:sz w:val="28"/>
          <w:szCs w:val="28"/>
          <w:color w:val="auto"/>
        </w:rPr>
        <w:t>индивидуальных способностей обу 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pPr>
        <w:spacing w:after="0" w:line="3" w:lineRule="exact"/>
        <w:rPr>
          <w:sz w:val="20"/>
          <w:szCs w:val="20"/>
          <w:color w:val="auto"/>
        </w:rPr>
      </w:pPr>
    </w:p>
    <w:p>
      <w:pPr>
        <w:ind w:right="920" w:firstLine="540"/>
        <w:spacing w:after="0" w:line="239" w:lineRule="auto"/>
        <w:rPr>
          <w:sz w:val="20"/>
          <w:szCs w:val="20"/>
          <w:color w:val="auto"/>
        </w:rPr>
      </w:pPr>
      <w:r>
        <w:rPr>
          <w:rFonts w:ascii="Times New Roman" w:cs="Times New Roman" w:eastAsia="Times New Roman" w:hAnsi="Times New Roman"/>
          <w:sz w:val="28"/>
          <w:szCs w:val="28"/>
          <w:color w:val="auto"/>
        </w:rPr>
        <w:t>Предметные результаты освоения интегрированных учебных предметов ориентированы н 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pPr>
        <w:spacing w:after="0" w:line="4" w:lineRule="exact"/>
        <w:rPr>
          <w:sz w:val="20"/>
          <w:szCs w:val="20"/>
          <w:color w:val="auto"/>
        </w:rPr>
      </w:pPr>
    </w:p>
    <w:p>
      <w:pPr>
        <w:ind w:right="320" w:firstLine="540"/>
        <w:spacing w:after="0" w:line="239" w:lineRule="auto"/>
        <w:rPr>
          <w:sz w:val="20"/>
          <w:szCs w:val="20"/>
          <w:color w:val="auto"/>
        </w:rPr>
      </w:pPr>
      <w:r>
        <w:rPr>
          <w:rFonts w:ascii="Times New Roman" w:cs="Times New Roman" w:eastAsia="Times New Roman" w:hAnsi="Times New Roman"/>
          <w:sz w:val="28"/>
          <w:szCs w:val="28"/>
          <w:color w:val="auto"/>
        </w:rPr>
        <w:t>Предметные результаты освоения основной образовательной программы должны обеспечивать воз можность дальнейшего успешного профессионального обучения или профессиональной деятельности.</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9.1. Филология и иностранные языки</w:t>
      </w:r>
    </w:p>
    <w:p>
      <w:pPr>
        <w:spacing w:after="0" w:line="4" w:lineRule="exact"/>
        <w:rPr>
          <w:sz w:val="20"/>
          <w:szCs w:val="20"/>
          <w:color w:val="auto"/>
        </w:rPr>
      </w:pPr>
    </w:p>
    <w:p>
      <w:pPr>
        <w:ind w:right="240" w:firstLine="540"/>
        <w:spacing w:after="0" w:line="239" w:lineRule="auto"/>
        <w:rPr>
          <w:sz w:val="20"/>
          <w:szCs w:val="20"/>
          <w:color w:val="auto"/>
        </w:rPr>
      </w:pPr>
      <w:r>
        <w:rPr>
          <w:rFonts w:ascii="Times New Roman" w:cs="Times New Roman" w:eastAsia="Times New Roman" w:hAnsi="Times New Roman"/>
          <w:sz w:val="28"/>
          <w:szCs w:val="28"/>
          <w:color w:val="auto"/>
        </w:rPr>
        <w:t>Изучение предметных областей "Филология" и "Иностранные языки" должно обеспечить:</w:t>
      </w:r>
    </w:p>
    <w:p>
      <w:pPr>
        <w:sectPr>
          <w:pgSz w:w="11900" w:h="16838" w:orient="portrait"/>
          <w:cols w:equalWidth="0" w:num="1">
            <w:col w:w="10200"/>
          </w:cols>
          <w:pgMar w:left="1200"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8</w:t>
      </w:r>
    </w:p>
    <w:p>
      <w:pPr>
        <w:spacing w:after="0" w:line="137" w:lineRule="exact"/>
        <w:rPr>
          <w:sz w:val="20"/>
          <w:szCs w:val="20"/>
          <w:color w:val="auto"/>
        </w:rPr>
      </w:pPr>
    </w:p>
    <w:p>
      <w:pPr>
        <w:ind w:left="1" w:right="100" w:firstLine="540"/>
        <w:spacing w:after="0" w:line="249" w:lineRule="auto"/>
        <w:rPr>
          <w:sz w:val="20"/>
          <w:szCs w:val="20"/>
          <w:color w:val="auto"/>
        </w:rPr>
      </w:pPr>
      <w:r>
        <w:rPr>
          <w:rFonts w:ascii="Times New Roman" w:cs="Times New Roman" w:eastAsia="Times New Roman" w:hAnsi="Times New Roman"/>
          <w:sz w:val="28"/>
          <w:szCs w:val="28"/>
          <w:color w:val="auto"/>
        </w:rPr>
        <w:t>сформированность представлений о роли языка в жизни человека, общества, государства; приобщение через изучение русского и родного (нерусского) языка, иностранного языка и литературы к ценностям национальной и мировой культуры;</w:t>
      </w:r>
    </w:p>
    <w:p>
      <w:pPr>
        <w:spacing w:after="0" w:line="3"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способность свободно общаться в различных формах и на разные темы;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-151130</wp:posOffset>
            </wp:positionV>
            <wp:extent cx="360045" cy="25203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1"/>
        <w:spacing w:after="0"/>
        <w:rPr>
          <w:sz w:val="20"/>
          <w:szCs w:val="20"/>
          <w:color w:val="auto"/>
        </w:rPr>
      </w:pPr>
      <w:r>
        <w:rPr>
          <w:rFonts w:ascii="Times New Roman" w:cs="Times New Roman" w:eastAsia="Times New Roman" w:hAnsi="Times New Roman"/>
          <w:sz w:val="28"/>
          <w:szCs w:val="28"/>
          <w:color w:val="auto"/>
        </w:rPr>
        <w:t>свободное использование словарного запаса;</w:t>
      </w:r>
    </w:p>
    <w:p>
      <w:pPr>
        <w:spacing w:after="0" w:line="4"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сформированность умений написания текстов по различным темам на русском</w:t>
      </w:r>
    </w:p>
    <w:p>
      <w:pPr>
        <w:ind w:left="1" w:right="20" w:hanging="1"/>
        <w:spacing w:after="0" w:line="239" w:lineRule="auto"/>
        <w:tabs>
          <w:tab w:leader="none" w:pos="221"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родном (нерусском) языках и по изученной проблематике на иностранном языке, в том числе демонстрирующих творческие способности обучающихся;</w:t>
      </w:r>
    </w:p>
    <w:p>
      <w:pPr>
        <w:spacing w:after="0" w:line="1" w:lineRule="exact"/>
        <w:rPr>
          <w:rFonts w:ascii="Times New Roman" w:cs="Times New Roman" w:eastAsia="Times New Roman" w:hAnsi="Times New Roman"/>
          <w:sz w:val="28"/>
          <w:szCs w:val="28"/>
          <w:color w:val="auto"/>
        </w:rPr>
      </w:pPr>
    </w:p>
    <w:p>
      <w:pPr>
        <w:ind w:left="1" w:right="78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устойчивого интереса к чтению как средству познания других культур, уважительного отношения к ним;</w:t>
      </w:r>
    </w:p>
    <w:p>
      <w:pPr>
        <w:spacing w:after="0" w:line="1" w:lineRule="exact"/>
        <w:rPr>
          <w:rFonts w:ascii="Times New Roman" w:cs="Times New Roman" w:eastAsia="Times New Roman" w:hAnsi="Times New Roman"/>
          <w:sz w:val="28"/>
          <w:szCs w:val="28"/>
          <w:color w:val="auto"/>
        </w:rPr>
      </w:pPr>
    </w:p>
    <w:p>
      <w:pPr>
        <w:ind w:left="1" w:right="146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навыков различных видов анализа литературных произведений.</w:t>
      </w:r>
    </w:p>
    <w:p>
      <w:pPr>
        <w:spacing w:after="0" w:line="1" w:lineRule="exact"/>
        <w:rPr>
          <w:rFonts w:ascii="Times New Roman" w:cs="Times New Roman" w:eastAsia="Times New Roman" w:hAnsi="Times New Roman"/>
          <w:sz w:val="28"/>
          <w:szCs w:val="28"/>
          <w:color w:val="auto"/>
        </w:rPr>
      </w:pPr>
    </w:p>
    <w:p>
      <w:pPr>
        <w:ind w:left="1" w:right="64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9.1.1. Предметные результаты изучения предметной области "Филология" включают предметные результаты изучения учебных предметов:</w:t>
      </w:r>
    </w:p>
    <w:p>
      <w:pPr>
        <w:spacing w:after="0" w:line="1" w:lineRule="exact"/>
        <w:rPr>
          <w:rFonts w:ascii="Times New Roman" w:cs="Times New Roman" w:eastAsia="Times New Roman" w:hAnsi="Times New Roman"/>
          <w:sz w:val="28"/>
          <w:szCs w:val="28"/>
          <w:color w:val="auto"/>
        </w:rPr>
      </w:pPr>
    </w:p>
    <w:p>
      <w:pPr>
        <w:jc w:val="both"/>
        <w:ind w:left="1" w:right="4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"Русский язык и литература". "Родной (нерусский) язык и литература" (базовый уровень) - требования к предметным результатам освоения базового курса русского языка и литературы (родного (нерусского) языка и литературы) должны отражать:</w:t>
      </w:r>
    </w:p>
    <w:p>
      <w:pPr>
        <w:spacing w:after="0" w:line="2" w:lineRule="exact"/>
        <w:rPr>
          <w:rFonts w:ascii="Times New Roman" w:cs="Times New Roman" w:eastAsia="Times New Roman" w:hAnsi="Times New Roman"/>
          <w:sz w:val="28"/>
          <w:szCs w:val="28"/>
          <w:color w:val="auto"/>
        </w:rPr>
      </w:pPr>
    </w:p>
    <w:p>
      <w:pPr>
        <w:ind w:left="1" w:right="900" w:firstLine="539"/>
        <w:spacing w:after="0" w:line="241" w:lineRule="auto"/>
        <w:tabs>
          <w:tab w:leader="none" w:pos="845" w:val="left"/>
        </w:tabs>
        <w:numPr>
          <w:ilvl w:val="1"/>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понятий о нормах русского, родного (нерусского) литературного языка и применение знаний о них в речевой практике;</w:t>
      </w:r>
    </w:p>
    <w:p>
      <w:pPr>
        <w:spacing w:after="0" w:line="1" w:lineRule="exact"/>
        <w:rPr>
          <w:rFonts w:ascii="Times New Roman" w:cs="Times New Roman" w:eastAsia="Times New Roman" w:hAnsi="Times New Roman"/>
          <w:sz w:val="28"/>
          <w:szCs w:val="28"/>
          <w:color w:val="auto"/>
        </w:rPr>
      </w:pPr>
    </w:p>
    <w:p>
      <w:pPr>
        <w:ind w:left="1" w:right="680" w:firstLine="539"/>
        <w:spacing w:after="0" w:line="239" w:lineRule="auto"/>
        <w:tabs>
          <w:tab w:leader="none" w:pos="845" w:val="left"/>
        </w:tabs>
        <w:numPr>
          <w:ilvl w:val="1"/>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навыками самоанализа и самооценки на основе наблюдений за собственной речью;</w:t>
      </w:r>
    </w:p>
    <w:p>
      <w:pPr>
        <w:spacing w:after="0" w:line="1" w:lineRule="exact"/>
        <w:rPr>
          <w:rFonts w:ascii="Times New Roman" w:cs="Times New Roman" w:eastAsia="Times New Roman" w:hAnsi="Times New Roman"/>
          <w:sz w:val="28"/>
          <w:szCs w:val="28"/>
          <w:color w:val="auto"/>
        </w:rPr>
      </w:pPr>
    </w:p>
    <w:p>
      <w:pPr>
        <w:ind w:left="1" w:right="60" w:firstLine="539"/>
        <w:spacing w:after="0" w:line="239" w:lineRule="auto"/>
        <w:tabs>
          <w:tab w:leader="none" w:pos="845" w:val="left"/>
        </w:tabs>
        <w:numPr>
          <w:ilvl w:val="1"/>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умением анализировать текст с точки зрения наличия в нем явной и скрытой, основной и второстепенной информации;</w:t>
      </w:r>
    </w:p>
    <w:p>
      <w:pPr>
        <w:spacing w:after="0" w:line="1" w:lineRule="exact"/>
        <w:rPr>
          <w:rFonts w:ascii="Times New Roman" w:cs="Times New Roman" w:eastAsia="Times New Roman" w:hAnsi="Times New Roman"/>
          <w:sz w:val="28"/>
          <w:szCs w:val="28"/>
          <w:color w:val="auto"/>
        </w:rPr>
      </w:pPr>
    </w:p>
    <w:p>
      <w:pPr>
        <w:ind w:left="1" w:right="1260" w:firstLine="539"/>
        <w:spacing w:after="0" w:line="239" w:lineRule="auto"/>
        <w:tabs>
          <w:tab w:leader="none" w:pos="845" w:val="left"/>
        </w:tabs>
        <w:numPr>
          <w:ilvl w:val="1"/>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умением представлять тексты в виде тезисов, конспектов, аннотаций, рефератов, сочинений различных жанров;</w:t>
      </w:r>
    </w:p>
    <w:p>
      <w:pPr>
        <w:spacing w:after="0" w:line="1"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1"/>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знание с одержания произведений русской, родной и мировой классической</w:t>
      </w:r>
    </w:p>
    <w:p>
      <w:pPr>
        <w:ind w:left="1"/>
        <w:spacing w:after="0"/>
        <w:tabs>
          <w:tab w:leader="none" w:pos="3261" w:val="left"/>
          <w:tab w:leader="none" w:pos="6901" w:val="left"/>
        </w:tabs>
        <w:rPr>
          <w:sz w:val="20"/>
          <w:szCs w:val="20"/>
          <w:color w:val="auto"/>
        </w:rPr>
      </w:pPr>
      <w:r>
        <w:rPr>
          <w:rFonts w:ascii="Times New Roman" w:cs="Times New Roman" w:eastAsia="Times New Roman" w:hAnsi="Times New Roman"/>
          <w:sz w:val="28"/>
          <w:szCs w:val="28"/>
          <w:color w:val="auto"/>
        </w:rPr>
        <w:t>литературы, их историко</w:t>
      </w:r>
      <w:r>
        <w:rPr>
          <w:sz w:val="20"/>
          <w:szCs w:val="20"/>
          <w:color w:val="auto"/>
        </w:rPr>
        <w:tab/>
      </w:r>
      <w:r>
        <w:rPr>
          <w:rFonts w:ascii="Times New Roman" w:cs="Times New Roman" w:eastAsia="Times New Roman" w:hAnsi="Times New Roman"/>
          <w:sz w:val="28"/>
          <w:szCs w:val="28"/>
          <w:color w:val="auto"/>
        </w:rPr>
        <w:t>-культурного и нравственно</w:t>
        <w:tab/>
        <w:t>-ценностного влияния на</w:t>
      </w:r>
    </w:p>
    <w:p>
      <w:pPr>
        <w:ind w:left="1"/>
        <w:spacing w:after="0"/>
        <w:rPr>
          <w:sz w:val="20"/>
          <w:szCs w:val="20"/>
          <w:color w:val="auto"/>
        </w:rPr>
      </w:pPr>
      <w:r>
        <w:rPr>
          <w:rFonts w:ascii="Times New Roman" w:cs="Times New Roman" w:eastAsia="Times New Roman" w:hAnsi="Times New Roman"/>
          <w:sz w:val="28"/>
          <w:szCs w:val="28"/>
          <w:color w:val="auto"/>
        </w:rPr>
        <w:t>формирование национальной и мировой;</w:t>
      </w:r>
    </w:p>
    <w:p>
      <w:pPr>
        <w:ind w:left="541"/>
        <w:spacing w:after="0"/>
        <w:tabs>
          <w:tab w:leader="none" w:pos="8261" w:val="left"/>
        </w:tabs>
        <w:rPr>
          <w:sz w:val="20"/>
          <w:szCs w:val="20"/>
          <w:color w:val="auto"/>
        </w:rPr>
      </w:pPr>
      <w:r>
        <w:rPr>
          <w:rFonts w:ascii="Times New Roman" w:cs="Times New Roman" w:eastAsia="Times New Roman" w:hAnsi="Times New Roman"/>
          <w:sz w:val="28"/>
          <w:szCs w:val="28"/>
          <w:color w:val="auto"/>
        </w:rPr>
        <w:t>6) сформированность представлений об изобразительно</w:t>
      </w:r>
      <w:r>
        <w:rPr>
          <w:sz w:val="20"/>
          <w:szCs w:val="20"/>
          <w:color w:val="auto"/>
        </w:rPr>
        <w:tab/>
      </w:r>
      <w:r>
        <w:rPr>
          <w:rFonts w:ascii="Times New Roman" w:cs="Times New Roman" w:eastAsia="Times New Roman" w:hAnsi="Times New Roman"/>
          <w:sz w:val="27"/>
          <w:szCs w:val="27"/>
          <w:color w:val="auto"/>
        </w:rPr>
        <w:t>-выразительных</w:t>
      </w:r>
    </w:p>
    <w:p>
      <w:pPr>
        <w:ind w:left="1"/>
        <w:spacing w:after="0"/>
        <w:rPr>
          <w:sz w:val="20"/>
          <w:szCs w:val="20"/>
          <w:color w:val="auto"/>
        </w:rPr>
      </w:pPr>
      <w:r>
        <w:rPr>
          <w:rFonts w:ascii="Times New Roman" w:cs="Times New Roman" w:eastAsia="Times New Roman" w:hAnsi="Times New Roman"/>
          <w:sz w:val="28"/>
          <w:szCs w:val="28"/>
          <w:color w:val="auto"/>
        </w:rPr>
        <w:t>возможностях русского, родного (нерусского) языка;</w:t>
      </w:r>
    </w:p>
    <w:p>
      <w:pPr>
        <w:spacing w:after="0" w:line="4" w:lineRule="exact"/>
        <w:rPr>
          <w:sz w:val="20"/>
          <w:szCs w:val="20"/>
          <w:color w:val="auto"/>
        </w:rPr>
      </w:pPr>
    </w:p>
    <w:p>
      <w:pPr>
        <w:ind w:left="541"/>
        <w:spacing w:after="0"/>
        <w:tabs>
          <w:tab w:leader="none" w:pos="8661" w:val="left"/>
        </w:tabs>
        <w:rPr>
          <w:sz w:val="20"/>
          <w:szCs w:val="20"/>
          <w:color w:val="auto"/>
        </w:rPr>
      </w:pPr>
      <w:r>
        <w:rPr>
          <w:rFonts w:ascii="Times New Roman" w:cs="Times New Roman" w:eastAsia="Times New Roman" w:hAnsi="Times New Roman"/>
          <w:sz w:val="28"/>
          <w:szCs w:val="28"/>
          <w:color w:val="auto"/>
        </w:rPr>
        <w:t>7) сформированность умений учитывать исторический, историко</w:t>
      </w:r>
      <w:r>
        <w:rPr>
          <w:sz w:val="20"/>
          <w:szCs w:val="20"/>
          <w:color w:val="auto"/>
        </w:rPr>
        <w:tab/>
      </w:r>
      <w:r>
        <w:rPr>
          <w:rFonts w:ascii="Times New Roman" w:cs="Times New Roman" w:eastAsia="Times New Roman" w:hAnsi="Times New Roman"/>
          <w:sz w:val="27"/>
          <w:szCs w:val="27"/>
          <w:color w:val="auto"/>
        </w:rPr>
        <w:t>-культурный</w:t>
      </w:r>
    </w:p>
    <w:p>
      <w:pPr>
        <w:ind w:left="1" w:right="800"/>
        <w:spacing w:after="0" w:line="239" w:lineRule="auto"/>
        <w:rPr>
          <w:sz w:val="20"/>
          <w:szCs w:val="20"/>
          <w:color w:val="auto"/>
        </w:rPr>
      </w:pPr>
      <w:r>
        <w:rPr>
          <w:rFonts w:ascii="Times New Roman" w:cs="Times New Roman" w:eastAsia="Times New Roman" w:hAnsi="Times New Roman"/>
          <w:sz w:val="28"/>
          <w:szCs w:val="28"/>
          <w:color w:val="auto"/>
        </w:rPr>
        <w:t>контекст и контекст творчества писателя в процессе анализа художественного произведения;</w:t>
      </w:r>
    </w:p>
    <w:p>
      <w:pPr>
        <w:spacing w:after="0" w:line="2" w:lineRule="exact"/>
        <w:rPr>
          <w:sz w:val="20"/>
          <w:szCs w:val="20"/>
          <w:color w:val="auto"/>
        </w:rPr>
      </w:pPr>
    </w:p>
    <w:p>
      <w:pPr>
        <w:ind w:left="1" w:firstLine="539"/>
        <w:spacing w:after="0" w:line="239" w:lineRule="auto"/>
        <w:tabs>
          <w:tab w:leader="none" w:pos="845" w:val="left"/>
        </w:tabs>
        <w:numPr>
          <w:ilvl w:val="1"/>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pPr>
        <w:spacing w:after="0" w:line="2" w:lineRule="exact"/>
        <w:rPr>
          <w:rFonts w:ascii="Times New Roman" w:cs="Times New Roman" w:eastAsia="Times New Roman" w:hAnsi="Times New Roman"/>
          <w:sz w:val="28"/>
          <w:szCs w:val="28"/>
          <w:color w:val="auto"/>
        </w:rPr>
      </w:pPr>
    </w:p>
    <w:p>
      <w:pPr>
        <w:ind w:left="1" w:right="40" w:firstLine="539"/>
        <w:spacing w:after="0" w:line="248" w:lineRule="auto"/>
        <w:tabs>
          <w:tab w:leader="none" w:pos="845" w:val="left"/>
        </w:tabs>
        <w:numPr>
          <w:ilvl w:val="1"/>
          <w:numId w:val="2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навыками анализа художественных произведений с учетом их жанрово-родовой специфики; осознание художественной картины жизни, созданной</w:t>
      </w:r>
    </w:p>
    <w:p>
      <w:pPr>
        <w:spacing w:after="0" w:line="1" w:lineRule="exact"/>
        <w:rPr>
          <w:rFonts w:ascii="Times New Roman" w:cs="Times New Roman" w:eastAsia="Times New Roman" w:hAnsi="Times New Roman"/>
          <w:sz w:val="27"/>
          <w:szCs w:val="27"/>
          <w:color w:val="auto"/>
        </w:rPr>
      </w:pPr>
    </w:p>
    <w:p>
      <w:pPr>
        <w:ind w:left="1" w:right="120" w:hanging="1"/>
        <w:spacing w:after="0" w:line="239" w:lineRule="auto"/>
        <w:tabs>
          <w:tab w:leader="none" w:pos="223"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литературном произведении, в единстве эмоционального личностного восприятия и интеллектуального понимания;</w:t>
      </w:r>
    </w:p>
    <w:p>
      <w:pPr>
        <w:spacing w:after="0" w:line="1" w:lineRule="exact"/>
        <w:rPr>
          <w:rFonts w:ascii="Times New Roman" w:cs="Times New Roman" w:eastAsia="Times New Roman" w:hAnsi="Times New Roman"/>
          <w:sz w:val="28"/>
          <w:szCs w:val="28"/>
          <w:color w:val="auto"/>
        </w:rPr>
      </w:pPr>
    </w:p>
    <w:p>
      <w:pPr>
        <w:ind w:left="1" w:right="200" w:firstLine="539"/>
        <w:spacing w:after="0" w:line="239" w:lineRule="auto"/>
        <w:tabs>
          <w:tab w:leader="none" w:pos="985" w:val="left"/>
        </w:tabs>
        <w:numPr>
          <w:ilvl w:val="1"/>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системе стилей языка художественной литературы.</w:t>
      </w:r>
    </w:p>
    <w:p>
      <w:pPr>
        <w:spacing w:after="0" w:line="2" w:lineRule="exact"/>
        <w:rPr>
          <w:sz w:val="20"/>
          <w:szCs w:val="20"/>
          <w:color w:val="auto"/>
        </w:rPr>
      </w:pPr>
    </w:p>
    <w:p>
      <w:pPr>
        <w:ind w:left="541"/>
        <w:spacing w:after="0"/>
        <w:tabs>
          <w:tab w:leader="none" w:pos="4281" w:val="left"/>
          <w:tab w:leader="none" w:pos="5481" w:val="left"/>
          <w:tab w:leader="none" w:pos="9661" w:val="left"/>
        </w:tabs>
        <w:rPr>
          <w:sz w:val="20"/>
          <w:szCs w:val="20"/>
          <w:color w:val="auto"/>
        </w:rPr>
      </w:pPr>
      <w:r>
        <w:rPr>
          <w:rFonts w:ascii="Times New Roman" w:cs="Times New Roman" w:eastAsia="Times New Roman" w:hAnsi="Times New Roman"/>
          <w:sz w:val="28"/>
          <w:szCs w:val="28"/>
          <w:color w:val="auto"/>
        </w:rPr>
        <w:t>"Русский язык и литература".</w:t>
        <w:tab/>
        <w:t>"Родной</w:t>
        <w:tab/>
        <w:t>(нерусский) язык и литерат</w:t>
      </w:r>
      <w:r>
        <w:rPr>
          <w:sz w:val="20"/>
          <w:szCs w:val="20"/>
          <w:color w:val="auto"/>
        </w:rPr>
        <w:tab/>
      </w:r>
      <w:r>
        <w:rPr>
          <w:rFonts w:ascii="Times New Roman" w:cs="Times New Roman" w:eastAsia="Times New Roman" w:hAnsi="Times New Roman"/>
          <w:sz w:val="28"/>
          <w:szCs w:val="28"/>
          <w:color w:val="auto"/>
        </w:rPr>
        <w:t>ура"</w:t>
      </w:r>
    </w:p>
    <w:p>
      <w:pPr>
        <w:spacing w:after="0" w:line="4" w:lineRule="exact"/>
        <w:rPr>
          <w:sz w:val="20"/>
          <w:szCs w:val="20"/>
          <w:color w:val="auto"/>
        </w:rPr>
      </w:pPr>
    </w:p>
    <w:p>
      <w:pPr>
        <w:ind w:left="1"/>
        <w:spacing w:after="0"/>
        <w:tabs>
          <w:tab w:leader="none" w:pos="3241" w:val="left"/>
          <w:tab w:leader="none" w:pos="3601" w:val="left"/>
        </w:tabs>
        <w:rPr>
          <w:sz w:val="20"/>
          <w:szCs w:val="20"/>
          <w:color w:val="auto"/>
        </w:rPr>
      </w:pPr>
      <w:r>
        <w:rPr>
          <w:rFonts w:ascii="Times New Roman" w:cs="Times New Roman" w:eastAsia="Times New Roman" w:hAnsi="Times New Roman"/>
          <w:sz w:val="28"/>
          <w:szCs w:val="28"/>
          <w:color w:val="auto"/>
        </w:rPr>
        <w:t>(углубленный уровень)</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7"/>
          <w:szCs w:val="27"/>
          <w:color w:val="auto"/>
        </w:rPr>
        <w:t>требования к предметным результатам освоения</w:t>
      </w:r>
    </w:p>
    <w:p>
      <w:pPr>
        <w:ind w:left="1"/>
        <w:spacing w:after="0"/>
        <w:rPr>
          <w:sz w:val="20"/>
          <w:szCs w:val="20"/>
          <w:color w:val="auto"/>
        </w:rPr>
      </w:pPr>
      <w:r>
        <w:rPr>
          <w:rFonts w:ascii="Times New Roman" w:cs="Times New Roman" w:eastAsia="Times New Roman" w:hAnsi="Times New Roman"/>
          <w:sz w:val="28"/>
          <w:szCs w:val="28"/>
          <w:color w:val="auto"/>
        </w:rPr>
        <w:t>углубленного курса русского языка и литературы (родного (нерусского) языка и</w:t>
      </w:r>
    </w:p>
    <w:p>
      <w:pPr>
        <w:sectPr>
          <w:pgSz w:w="11900" w:h="16838" w:orient="portrait"/>
          <w:cols w:equalWidth="0" w:num="1">
            <w:col w:w="10201"/>
          </w:cols>
          <w:pgMar w:left="1199"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9</w:t>
      </w:r>
    </w:p>
    <w:p>
      <w:pPr>
        <w:spacing w:after="0" w:line="137" w:lineRule="exact"/>
        <w:rPr>
          <w:sz w:val="20"/>
          <w:szCs w:val="20"/>
          <w:color w:val="auto"/>
        </w:rPr>
      </w:pPr>
    </w:p>
    <w:p>
      <w:pPr>
        <w:ind w:right="100"/>
        <w:spacing w:after="0" w:line="254" w:lineRule="auto"/>
        <w:rPr>
          <w:sz w:val="20"/>
          <w:szCs w:val="20"/>
          <w:color w:val="auto"/>
        </w:rPr>
      </w:pPr>
      <w:r>
        <w:rPr>
          <w:rFonts w:ascii="Times New Roman" w:cs="Times New Roman" w:eastAsia="Times New Roman" w:hAnsi="Times New Roman"/>
          <w:sz w:val="28"/>
          <w:szCs w:val="28"/>
          <w:color w:val="auto"/>
        </w:rPr>
        <w:t>литературы) должны включать требования к результатам освоения базового курса и дополнительно отражать:</w:t>
      </w:r>
    </w:p>
    <w:p>
      <w:pPr>
        <w:spacing w:after="0" w:line="2" w:lineRule="exact"/>
        <w:rPr>
          <w:sz w:val="20"/>
          <w:szCs w:val="20"/>
          <w:color w:val="auto"/>
        </w:rPr>
      </w:pPr>
    </w:p>
    <w:p>
      <w:pPr>
        <w:ind w:right="1900" w:firstLine="539"/>
        <w:spacing w:after="0" w:line="239" w:lineRule="auto"/>
        <w:tabs>
          <w:tab w:leader="none" w:pos="1224"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лингвистике как части общечеловеческого гуманитарного знания;</w:t>
      </w:r>
    </w:p>
    <w:p>
      <w:pPr>
        <w:spacing w:after="0" w:line="1" w:lineRule="exact"/>
        <w:rPr>
          <w:rFonts w:ascii="Times New Roman" w:cs="Times New Roman" w:eastAsia="Times New Roman" w:hAnsi="Times New Roman"/>
          <w:sz w:val="28"/>
          <w:szCs w:val="28"/>
          <w:color w:val="auto"/>
        </w:rPr>
      </w:pPr>
    </w:p>
    <w:p>
      <w:pPr>
        <w:ind w:right="1000" w:firstLine="539"/>
        <w:spacing w:after="0" w:line="250" w:lineRule="auto"/>
        <w:tabs>
          <w:tab w:leader="none" w:pos="844" w:val="left"/>
        </w:tabs>
        <w:numPr>
          <w:ilvl w:val="0"/>
          <w:numId w:val="25"/>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сформированность представлений о языке как многофункциональной развивающейся системе, о стилистических ресурсах языка;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-561975</wp:posOffset>
            </wp:positionV>
            <wp:extent cx="360045" cy="25203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220" w:firstLine="540"/>
        <w:spacing w:after="0" w:line="239" w:lineRule="auto"/>
        <w:rPr>
          <w:sz w:val="20"/>
          <w:szCs w:val="20"/>
          <w:color w:val="auto"/>
        </w:rPr>
      </w:pPr>
      <w:r>
        <w:rPr>
          <w:rFonts w:ascii="Times New Roman" w:cs="Times New Roman" w:eastAsia="Times New Roman" w:hAnsi="Times New Roman"/>
          <w:sz w:val="28"/>
          <w:szCs w:val="28"/>
          <w:color w:val="auto"/>
        </w:rPr>
        <w:t>3) владение знаниями о языковой норме, ее функциях и вариантах, о нормах речевого поведения в различных сферах и ситуациях общения;</w:t>
      </w:r>
    </w:p>
    <w:p>
      <w:pPr>
        <w:spacing w:after="0" w:line="2" w:lineRule="exact"/>
        <w:rPr>
          <w:sz w:val="20"/>
          <w:szCs w:val="20"/>
          <w:color w:val="auto"/>
        </w:rPr>
      </w:pPr>
    </w:p>
    <w:p>
      <w:pPr>
        <w:ind w:right="340" w:firstLine="539"/>
        <w:spacing w:after="0" w:line="248" w:lineRule="auto"/>
        <w:tabs>
          <w:tab w:leader="none" w:pos="844" w:val="left"/>
        </w:tabs>
        <w:numPr>
          <w:ilvl w:val="0"/>
          <w:numId w:val="2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умением анализировать единицы различных языковых уровней, а также языковые явления и факты, допускающие неоднозначную интерпретацию;</w:t>
      </w:r>
    </w:p>
    <w:p>
      <w:pPr>
        <w:spacing w:after="0" w:line="1" w:lineRule="exact"/>
        <w:rPr>
          <w:rFonts w:ascii="Times New Roman" w:cs="Times New Roman" w:eastAsia="Times New Roman" w:hAnsi="Times New Roman"/>
          <w:sz w:val="27"/>
          <w:szCs w:val="27"/>
          <w:color w:val="auto"/>
        </w:rPr>
      </w:pPr>
    </w:p>
    <w:p>
      <w:pPr>
        <w:ind w:right="880" w:firstLine="539"/>
        <w:spacing w:after="0" w:line="239" w:lineRule="auto"/>
        <w:tabs>
          <w:tab w:leader="none" w:pos="844"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 ть умений лингвистического анализа текстов разной функционально-стилевой и жанровой принадлежности;</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различными приемами редактирования текстов;</w:t>
      </w:r>
    </w:p>
    <w:p>
      <w:pPr>
        <w:jc w:val="both"/>
        <w:ind w:right="880" w:firstLine="539"/>
        <w:spacing w:after="0" w:line="239" w:lineRule="auto"/>
        <w:tabs>
          <w:tab w:leader="none" w:pos="844"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проводить лингвистический эксперимент и использовать его результаты в процессе практической речевой деятельности;</w:t>
      </w:r>
    </w:p>
    <w:p>
      <w:pPr>
        <w:spacing w:after="0" w:line="1" w:lineRule="exact"/>
        <w:rPr>
          <w:rFonts w:ascii="Times New Roman" w:cs="Times New Roman" w:eastAsia="Times New Roman" w:hAnsi="Times New Roman"/>
          <w:sz w:val="28"/>
          <w:szCs w:val="28"/>
          <w:color w:val="auto"/>
        </w:rPr>
      </w:pPr>
    </w:p>
    <w:p>
      <w:pPr>
        <w:ind w:right="1600" w:firstLine="539"/>
        <w:spacing w:after="0"/>
        <w:tabs>
          <w:tab w:leader="none" w:pos="844"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pPr>
        <w:spacing w:after="0" w:line="3" w:lineRule="exact"/>
        <w:rPr>
          <w:rFonts w:ascii="Times New Roman" w:cs="Times New Roman" w:eastAsia="Times New Roman" w:hAnsi="Times New Roman"/>
          <w:sz w:val="28"/>
          <w:szCs w:val="28"/>
          <w:color w:val="auto"/>
        </w:rPr>
      </w:pPr>
    </w:p>
    <w:p>
      <w:pPr>
        <w:ind w:right="2140" w:firstLine="539"/>
        <w:spacing w:after="0" w:line="239" w:lineRule="auto"/>
        <w:tabs>
          <w:tab w:leader="none" w:pos="844"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навыками комплексного филологического анализа художественного текста;</w:t>
      </w:r>
    </w:p>
    <w:p>
      <w:pPr>
        <w:spacing w:after="0" w:line="1" w:lineRule="exact"/>
        <w:rPr>
          <w:rFonts w:ascii="Times New Roman" w:cs="Times New Roman" w:eastAsia="Times New Roman" w:hAnsi="Times New Roman"/>
          <w:sz w:val="28"/>
          <w:szCs w:val="28"/>
          <w:color w:val="auto"/>
        </w:rPr>
      </w:pPr>
    </w:p>
    <w:p>
      <w:pPr>
        <w:ind w:right="960" w:firstLine="539"/>
        <w:spacing w:after="0" w:line="239" w:lineRule="auto"/>
        <w:tabs>
          <w:tab w:leader="none" w:pos="984"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pPr>
        <w:spacing w:after="0" w:line="2" w:lineRule="exact"/>
        <w:rPr>
          <w:rFonts w:ascii="Times New Roman" w:cs="Times New Roman" w:eastAsia="Times New Roman" w:hAnsi="Times New Roman"/>
          <w:sz w:val="28"/>
          <w:szCs w:val="28"/>
          <w:color w:val="auto"/>
        </w:rPr>
      </w:pPr>
    </w:p>
    <w:p>
      <w:pPr>
        <w:ind w:right="900" w:firstLine="539"/>
        <w:spacing w:after="0" w:line="239" w:lineRule="auto"/>
        <w:tabs>
          <w:tab w:leader="none" w:pos="984"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начальными навыками литературоведческого исследования историко- и теоретико-литературного характера;</w:t>
      </w:r>
    </w:p>
    <w:p>
      <w:pPr>
        <w:spacing w:after="0" w:line="1" w:lineRule="exact"/>
        <w:rPr>
          <w:rFonts w:ascii="Times New Roman" w:cs="Times New Roman" w:eastAsia="Times New Roman" w:hAnsi="Times New Roman"/>
          <w:sz w:val="28"/>
          <w:szCs w:val="28"/>
          <w:color w:val="auto"/>
        </w:rPr>
      </w:pPr>
    </w:p>
    <w:p>
      <w:pPr>
        <w:ind w:left="980" w:hanging="441"/>
        <w:spacing w:after="0"/>
        <w:tabs>
          <w:tab w:leader="none" w:pos="98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умение оценивать художественную интерпретацию литературного</w:t>
      </w:r>
    </w:p>
    <w:p>
      <w:pPr>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произведения в произведениях других видов искусств (графика и живопись, театр,</w:t>
      </w:r>
    </w:p>
    <w:p>
      <w:pPr>
        <w:spacing w:after="0"/>
        <w:rPr>
          <w:sz w:val="20"/>
          <w:szCs w:val="20"/>
          <w:color w:val="auto"/>
        </w:rPr>
      </w:pPr>
      <w:r>
        <w:rPr>
          <w:rFonts w:ascii="Times New Roman" w:cs="Times New Roman" w:eastAsia="Times New Roman" w:hAnsi="Times New Roman"/>
          <w:sz w:val="28"/>
          <w:szCs w:val="28"/>
          <w:color w:val="auto"/>
        </w:rPr>
        <w:t>кино, музыка);</w:t>
      </w:r>
    </w:p>
    <w:p>
      <w:pPr>
        <w:ind w:left="540"/>
        <w:spacing w:after="0"/>
        <w:tabs>
          <w:tab w:leader="none" w:pos="9740" w:val="left"/>
        </w:tabs>
        <w:rPr>
          <w:sz w:val="20"/>
          <w:szCs w:val="20"/>
          <w:color w:val="auto"/>
        </w:rPr>
      </w:pPr>
      <w:r>
        <w:rPr>
          <w:rFonts w:ascii="Times New Roman" w:cs="Times New Roman" w:eastAsia="Times New Roman" w:hAnsi="Times New Roman"/>
          <w:sz w:val="28"/>
          <w:szCs w:val="28"/>
          <w:color w:val="auto"/>
        </w:rPr>
        <w:t>13) сформированность представлений о принципах основных направле</w:t>
      </w:r>
      <w:r>
        <w:rPr>
          <w:sz w:val="20"/>
          <w:szCs w:val="20"/>
          <w:color w:val="auto"/>
        </w:rPr>
        <w:tab/>
      </w:r>
      <w:r>
        <w:rPr>
          <w:rFonts w:ascii="Times New Roman" w:cs="Times New Roman" w:eastAsia="Times New Roman" w:hAnsi="Times New Roman"/>
          <w:sz w:val="27"/>
          <w:szCs w:val="27"/>
          <w:color w:val="auto"/>
        </w:rPr>
        <w:t>ний</w:t>
      </w:r>
    </w:p>
    <w:p>
      <w:pPr>
        <w:spacing w:after="0"/>
        <w:rPr>
          <w:sz w:val="20"/>
          <w:szCs w:val="20"/>
          <w:color w:val="auto"/>
        </w:rPr>
      </w:pPr>
      <w:r>
        <w:rPr>
          <w:rFonts w:ascii="Times New Roman" w:cs="Times New Roman" w:eastAsia="Times New Roman" w:hAnsi="Times New Roman"/>
          <w:sz w:val="28"/>
          <w:szCs w:val="28"/>
          <w:color w:val="auto"/>
        </w:rPr>
        <w:t>литературной критики.</w:t>
      </w:r>
    </w:p>
    <w:p>
      <w:pPr>
        <w:spacing w:after="0" w:line="4" w:lineRule="exact"/>
        <w:rPr>
          <w:sz w:val="20"/>
          <w:szCs w:val="20"/>
          <w:color w:val="auto"/>
        </w:rPr>
      </w:pPr>
    </w:p>
    <w:p>
      <w:pPr>
        <w:ind w:left="540"/>
        <w:spacing w:after="0"/>
        <w:tabs>
          <w:tab w:leader="none" w:pos="7960" w:val="left"/>
        </w:tabs>
        <w:rPr>
          <w:sz w:val="20"/>
          <w:szCs w:val="20"/>
          <w:color w:val="auto"/>
        </w:rPr>
      </w:pPr>
      <w:r>
        <w:rPr>
          <w:rFonts w:ascii="Times New Roman" w:cs="Times New Roman" w:eastAsia="Times New Roman" w:hAnsi="Times New Roman"/>
          <w:sz w:val="28"/>
          <w:szCs w:val="28"/>
          <w:color w:val="auto"/>
        </w:rPr>
        <w:t>9.1.2. Предметные результаты изучения предметной области</w:t>
      </w:r>
      <w:r>
        <w:rPr>
          <w:sz w:val="20"/>
          <w:szCs w:val="20"/>
          <w:color w:val="auto"/>
        </w:rPr>
        <w:tab/>
      </w:r>
      <w:r>
        <w:rPr>
          <w:rFonts w:ascii="Times New Roman" w:cs="Times New Roman" w:eastAsia="Times New Roman" w:hAnsi="Times New Roman"/>
          <w:sz w:val="27"/>
          <w:szCs w:val="27"/>
          <w:color w:val="auto"/>
        </w:rPr>
        <w:t>"Иностранные</w:t>
      </w:r>
    </w:p>
    <w:p>
      <w:pPr>
        <w:spacing w:after="0"/>
        <w:rPr>
          <w:sz w:val="20"/>
          <w:szCs w:val="20"/>
          <w:color w:val="auto"/>
        </w:rPr>
      </w:pPr>
      <w:r>
        <w:rPr>
          <w:rFonts w:ascii="Times New Roman" w:cs="Times New Roman" w:eastAsia="Times New Roman" w:hAnsi="Times New Roman"/>
          <w:sz w:val="28"/>
          <w:szCs w:val="28"/>
          <w:color w:val="auto"/>
        </w:rPr>
        <w:t>языки" включают предметные результаты изучения учебных предметов:</w:t>
      </w:r>
    </w:p>
    <w:p>
      <w:pPr>
        <w:ind w:left="540"/>
        <w:spacing w:after="0"/>
        <w:tabs>
          <w:tab w:leader="none" w:pos="3340" w:val="left"/>
          <w:tab w:leader="none" w:pos="6980" w:val="left"/>
          <w:tab w:leader="none" w:pos="10100" w:val="left"/>
        </w:tabs>
        <w:rPr>
          <w:sz w:val="20"/>
          <w:szCs w:val="20"/>
          <w:color w:val="auto"/>
        </w:rPr>
      </w:pPr>
      <w:r>
        <w:rPr>
          <w:rFonts w:ascii="Times New Roman" w:cs="Times New Roman" w:eastAsia="Times New Roman" w:hAnsi="Times New Roman"/>
          <w:sz w:val="28"/>
          <w:szCs w:val="28"/>
          <w:color w:val="auto"/>
        </w:rPr>
        <w:t>"Иностранный язык".</w:t>
        <w:tab/>
        <w:t>"Второй иностранный язык"</w:t>
        <w:tab/>
        <w:t>(базовый уровень)</w:t>
      </w:r>
      <w:r>
        <w:rPr>
          <w:sz w:val="20"/>
          <w:szCs w:val="20"/>
          <w:color w:val="auto"/>
        </w:rPr>
        <w:tab/>
      </w:r>
      <w:r>
        <w:rPr>
          <w:rFonts w:ascii="Times New Roman" w:cs="Times New Roman" w:eastAsia="Times New Roman" w:hAnsi="Times New Roman"/>
          <w:sz w:val="24"/>
          <w:szCs w:val="24"/>
          <w:color w:val="auto"/>
        </w:rPr>
        <w:t>-</w:t>
      </w:r>
    </w:p>
    <w:p>
      <w:pPr>
        <w:ind w:right="40"/>
        <w:spacing w:after="0" w:line="239" w:lineRule="auto"/>
        <w:rPr>
          <w:sz w:val="20"/>
          <w:szCs w:val="20"/>
          <w:color w:val="auto"/>
        </w:rPr>
      </w:pPr>
      <w:r>
        <w:rPr>
          <w:rFonts w:ascii="Times New Roman" w:cs="Times New Roman" w:eastAsia="Times New Roman" w:hAnsi="Times New Roman"/>
          <w:sz w:val="28"/>
          <w:szCs w:val="28"/>
          <w:color w:val="auto"/>
        </w:rPr>
        <w:t>требования к предметным резу льтатам освоения базового курса иностранного языка должны отражать:</w:t>
      </w:r>
    </w:p>
    <w:p>
      <w:pPr>
        <w:spacing w:after="0" w:line="2" w:lineRule="exact"/>
        <w:rPr>
          <w:sz w:val="20"/>
          <w:szCs w:val="20"/>
          <w:color w:val="auto"/>
        </w:rPr>
      </w:pPr>
    </w:p>
    <w:p>
      <w:pPr>
        <w:ind w:left="840" w:hanging="301"/>
        <w:spacing w:after="0"/>
        <w:tabs>
          <w:tab w:leader="none" w:pos="84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коммуникативной иноязычной компетенции,</w:t>
      </w:r>
    </w:p>
    <w:p>
      <w:pPr>
        <w:ind w:right="78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необходимой для успешной социализации и самореализации, как инструмента межкультурного общения в современном поликультурном мире;</w:t>
      </w:r>
    </w:p>
    <w:p>
      <w:pPr>
        <w:spacing w:after="0" w:line="1" w:lineRule="exact"/>
        <w:rPr>
          <w:rFonts w:ascii="Times New Roman" w:cs="Times New Roman" w:eastAsia="Times New Roman" w:hAnsi="Times New Roman"/>
          <w:sz w:val="28"/>
          <w:szCs w:val="28"/>
          <w:color w:val="auto"/>
        </w:rPr>
      </w:pPr>
    </w:p>
    <w:p>
      <w:pPr>
        <w:ind w:right="240" w:firstLine="539"/>
        <w:spacing w:after="0" w:line="239" w:lineRule="auto"/>
        <w:tabs>
          <w:tab w:leader="none" w:pos="844"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pPr>
        <w:spacing w:after="0" w:line="4" w:lineRule="exact"/>
        <w:rPr>
          <w:sz w:val="20"/>
          <w:szCs w:val="20"/>
          <w:color w:val="auto"/>
        </w:rPr>
      </w:pPr>
    </w:p>
    <w:p>
      <w:pPr>
        <w:ind w:right="120" w:firstLine="540"/>
        <w:spacing w:after="0" w:line="241" w:lineRule="auto"/>
        <w:rPr>
          <w:sz w:val="20"/>
          <w:szCs w:val="20"/>
          <w:color w:val="auto"/>
        </w:rPr>
      </w:pPr>
      <w:r>
        <w:rPr>
          <w:rFonts w:ascii="Times New Roman" w:cs="Times New Roman" w:eastAsia="Times New Roman" w:hAnsi="Times New Roman"/>
          <w:sz w:val="28"/>
          <w:szCs w:val="28"/>
          <w:color w:val="auto"/>
        </w:rPr>
        <w:t>3) до 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10</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использующими данный язык как средство общения;</w:t>
      </w:r>
    </w:p>
    <w:p>
      <w:pPr>
        <w:spacing w:after="0" w:line="40" w:lineRule="exact"/>
        <w:rPr>
          <w:sz w:val="20"/>
          <w:szCs w:val="20"/>
          <w:color w:val="auto"/>
        </w:rPr>
      </w:pPr>
    </w:p>
    <w:p>
      <w:pPr>
        <w:ind w:right="120" w:firstLine="539"/>
        <w:spacing w:after="0" w:line="239" w:lineRule="auto"/>
        <w:tabs>
          <w:tab w:leader="none" w:pos="861"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-149860</wp:posOffset>
            </wp:positionV>
            <wp:extent cx="360045" cy="25203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tabs>
          <w:tab w:leader="none" w:pos="10100" w:val="left"/>
        </w:tabs>
        <w:rPr>
          <w:sz w:val="20"/>
          <w:szCs w:val="20"/>
          <w:color w:val="auto"/>
        </w:rPr>
      </w:pPr>
      <w:r>
        <w:rPr>
          <w:rFonts w:ascii="Times New Roman" w:cs="Times New Roman" w:eastAsia="Times New Roman" w:hAnsi="Times New Roman"/>
          <w:sz w:val="28"/>
          <w:szCs w:val="28"/>
          <w:color w:val="auto"/>
        </w:rPr>
        <w:t>"Иностранный язык".  "Второй иностранный язык"  (углубленный уровень)</w:t>
      </w:r>
      <w:r>
        <w:rPr>
          <w:sz w:val="20"/>
          <w:szCs w:val="20"/>
          <w:color w:val="auto"/>
        </w:rPr>
        <w:tab/>
      </w:r>
      <w:r>
        <w:rPr>
          <w:rFonts w:ascii="Times New Roman" w:cs="Times New Roman" w:eastAsia="Times New Roman" w:hAnsi="Times New Roman"/>
          <w:sz w:val="24"/>
          <w:szCs w:val="24"/>
          <w:color w:val="auto"/>
        </w:rPr>
        <w:t>-</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требования к предметны м результатам освоения углубленного курса иностранного</w:t>
      </w:r>
    </w:p>
    <w:p>
      <w:pPr>
        <w:spacing w:after="0"/>
        <w:rPr>
          <w:sz w:val="20"/>
          <w:szCs w:val="20"/>
          <w:color w:val="auto"/>
        </w:rPr>
      </w:pPr>
      <w:r>
        <w:rPr>
          <w:rFonts w:ascii="Times New Roman" w:cs="Times New Roman" w:eastAsia="Times New Roman" w:hAnsi="Times New Roman"/>
          <w:sz w:val="28"/>
          <w:szCs w:val="28"/>
          <w:color w:val="auto"/>
        </w:rPr>
        <w:t>языка должны включать требования к результатам освоения базового курса и</w:t>
      </w:r>
    </w:p>
    <w:p>
      <w:pPr>
        <w:spacing w:after="0"/>
        <w:rPr>
          <w:sz w:val="20"/>
          <w:szCs w:val="20"/>
          <w:color w:val="auto"/>
        </w:rPr>
      </w:pPr>
      <w:r>
        <w:rPr>
          <w:rFonts w:ascii="Times New Roman" w:cs="Times New Roman" w:eastAsia="Times New Roman" w:hAnsi="Times New Roman"/>
          <w:sz w:val="28"/>
          <w:szCs w:val="28"/>
          <w:color w:val="auto"/>
        </w:rPr>
        <w:t>дополнительно отражать:</w:t>
      </w:r>
    </w:p>
    <w:p>
      <w:pPr>
        <w:ind w:right="640" w:firstLine="539"/>
        <w:spacing w:after="0" w:line="248" w:lineRule="auto"/>
        <w:tabs>
          <w:tab w:leader="none" w:pos="844" w:val="left"/>
        </w:tabs>
        <w:numPr>
          <w:ilvl w:val="0"/>
          <w:numId w:val="29"/>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достижение уровня владения иностранным языком, превышающего пороговый, достаточного для делового общения в рамках выбранного профиля;</w:t>
      </w:r>
    </w:p>
    <w:p>
      <w:pPr>
        <w:spacing w:after="0" w:line="1" w:lineRule="exact"/>
        <w:rPr>
          <w:rFonts w:ascii="Times New Roman" w:cs="Times New Roman" w:eastAsia="Times New Roman" w:hAnsi="Times New Roman"/>
          <w:sz w:val="27"/>
          <w:szCs w:val="27"/>
          <w:color w:val="auto"/>
        </w:rPr>
      </w:pPr>
    </w:p>
    <w:p>
      <w:pPr>
        <w:ind w:right="440" w:firstLine="539"/>
        <w:spacing w:after="0" w:line="239" w:lineRule="auto"/>
        <w:tabs>
          <w:tab w:leader="none" w:pos="844"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умения перевода с иностранного языка на русский при работе с несложными текстами в русле выбранного профиля;</w:t>
      </w:r>
    </w:p>
    <w:p>
      <w:pPr>
        <w:spacing w:after="0" w:line="1" w:lineRule="exact"/>
        <w:rPr>
          <w:rFonts w:ascii="Times New Roman" w:cs="Times New Roman" w:eastAsia="Times New Roman" w:hAnsi="Times New Roman"/>
          <w:sz w:val="28"/>
          <w:szCs w:val="28"/>
          <w:color w:val="auto"/>
        </w:rPr>
      </w:pPr>
    </w:p>
    <w:p>
      <w:pPr>
        <w:ind w:firstLine="539"/>
        <w:spacing w:after="0" w:line="239" w:lineRule="auto"/>
        <w:tabs>
          <w:tab w:leader="none" w:pos="844"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иностранным языком как одним из средств формирования учебно - исследовательских умен ий, расширения своих знаний в других предметных областях.</w:t>
      </w:r>
    </w:p>
    <w:p>
      <w:pPr>
        <w:spacing w:after="0" w:line="2" w:lineRule="exact"/>
        <w:rPr>
          <w:rFonts w:ascii="Times New Roman" w:cs="Times New Roman" w:eastAsia="Times New Roman" w:hAnsi="Times New Roman"/>
          <w:sz w:val="28"/>
          <w:szCs w:val="28"/>
          <w:color w:val="auto"/>
        </w:rPr>
      </w:pP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9.2. Общественные науки</w:t>
      </w: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Изучение предметной области "Общественные науки" должно обеспечить:</w:t>
      </w:r>
    </w:p>
    <w:p>
      <w:pPr>
        <w:spacing w:after="0" w:line="285" w:lineRule="exact"/>
        <w:rPr>
          <w:sz w:val="20"/>
          <w:szCs w:val="20"/>
          <w:color w:val="auto"/>
        </w:rPr>
      </w:pPr>
    </w:p>
    <w:p>
      <w:pPr>
        <w:ind w:firstLine="540"/>
        <w:spacing w:after="0" w:line="249" w:lineRule="auto"/>
        <w:rPr>
          <w:sz w:val="20"/>
          <w:szCs w:val="20"/>
          <w:color w:val="auto"/>
        </w:rPr>
      </w:pPr>
      <w:r>
        <w:rPr>
          <w:rFonts w:ascii="Times New Roman" w:cs="Times New Roman" w:eastAsia="Times New Roman" w:hAnsi="Times New Roman"/>
          <w:sz w:val="28"/>
          <w:szCs w:val="28"/>
          <w:color w:val="auto"/>
        </w:rPr>
        <w:t>сформированность мировоззренческой, ценностно -смысловой сферы обучающихся, российской гражданской идентичн ости, поликультурности, толерантности, приверженности ценностям, закрепленным Конституцией</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Российской Федерации;</w:t>
      </w:r>
    </w:p>
    <w:p>
      <w:pPr>
        <w:ind w:left="540"/>
        <w:spacing w:after="0"/>
        <w:rPr>
          <w:sz w:val="20"/>
          <w:szCs w:val="20"/>
          <w:color w:val="auto"/>
        </w:rPr>
      </w:pPr>
      <w:r>
        <w:rPr>
          <w:rFonts w:ascii="Times New Roman" w:cs="Times New Roman" w:eastAsia="Times New Roman" w:hAnsi="Times New Roman"/>
          <w:sz w:val="28"/>
          <w:szCs w:val="28"/>
          <w:color w:val="auto"/>
        </w:rPr>
        <w:t>понимание роли России в многообразном, быстро меняющемся глобальном</w:t>
      </w:r>
    </w:p>
    <w:p>
      <w:pPr>
        <w:spacing w:after="0"/>
        <w:rPr>
          <w:sz w:val="20"/>
          <w:szCs w:val="20"/>
          <w:color w:val="auto"/>
        </w:rPr>
      </w:pPr>
      <w:r>
        <w:rPr>
          <w:rFonts w:ascii="Times New Roman" w:cs="Times New Roman" w:eastAsia="Times New Roman" w:hAnsi="Times New Roman"/>
          <w:sz w:val="28"/>
          <w:szCs w:val="28"/>
          <w:color w:val="auto"/>
        </w:rPr>
        <w:t>мире;</w:t>
      </w:r>
    </w:p>
    <w:p>
      <w:pPr>
        <w:ind w:left="540"/>
        <w:spacing w:after="0"/>
        <w:rPr>
          <w:sz w:val="20"/>
          <w:szCs w:val="20"/>
          <w:color w:val="auto"/>
        </w:rPr>
      </w:pPr>
      <w:r>
        <w:rPr>
          <w:rFonts w:ascii="Times New Roman" w:cs="Times New Roman" w:eastAsia="Times New Roman" w:hAnsi="Times New Roman"/>
          <w:sz w:val="28"/>
          <w:szCs w:val="28"/>
          <w:color w:val="auto"/>
        </w:rPr>
        <w:t>сформированность навыков критического мышления, анализа и синтеза, умений</w:t>
      </w:r>
    </w:p>
    <w:p>
      <w:pPr>
        <w:ind w:right="500"/>
        <w:spacing w:after="0" w:line="239" w:lineRule="auto"/>
        <w:rPr>
          <w:sz w:val="20"/>
          <w:szCs w:val="20"/>
          <w:color w:val="auto"/>
        </w:rPr>
      </w:pPr>
      <w:r>
        <w:rPr>
          <w:rFonts w:ascii="Times New Roman" w:cs="Times New Roman" w:eastAsia="Times New Roman" w:hAnsi="Times New Roman"/>
          <w:sz w:val="28"/>
          <w:szCs w:val="28"/>
          <w:color w:val="auto"/>
        </w:rPr>
        <w:t>оценивать и сопоставлять методы исследования, характерные для общественных наук;</w:t>
      </w:r>
    </w:p>
    <w:p>
      <w:pPr>
        <w:spacing w:after="0" w:line="2" w:lineRule="exact"/>
        <w:rPr>
          <w:sz w:val="20"/>
          <w:szCs w:val="20"/>
          <w:color w:val="auto"/>
        </w:rPr>
      </w:pPr>
    </w:p>
    <w:p>
      <w:pPr>
        <w:ind w:right="1880" w:firstLine="540"/>
        <w:spacing w:after="0" w:line="239" w:lineRule="auto"/>
        <w:rPr>
          <w:sz w:val="20"/>
          <w:szCs w:val="20"/>
          <w:color w:val="auto"/>
        </w:rPr>
      </w:pPr>
      <w:r>
        <w:rPr>
          <w:rFonts w:ascii="Times New Roman" w:cs="Times New Roman" w:eastAsia="Times New Roman" w:hAnsi="Times New Roman"/>
          <w:sz w:val="28"/>
          <w:szCs w:val="28"/>
          <w:color w:val="auto"/>
        </w:rPr>
        <w:t>формирование целостного восприятия всего спектра природных, экономических, социальных реалий;</w:t>
      </w:r>
    </w:p>
    <w:p>
      <w:pPr>
        <w:spacing w:after="0" w:line="2" w:lineRule="exact"/>
        <w:rPr>
          <w:sz w:val="20"/>
          <w:szCs w:val="20"/>
          <w:color w:val="auto"/>
        </w:rPr>
      </w:pPr>
    </w:p>
    <w:p>
      <w:pPr>
        <w:ind w:right="20" w:firstLine="540"/>
        <w:spacing w:after="0"/>
        <w:rPr>
          <w:sz w:val="20"/>
          <w:szCs w:val="20"/>
          <w:color w:val="auto"/>
        </w:rPr>
      </w:pPr>
      <w:r>
        <w:rPr>
          <w:rFonts w:ascii="Times New Roman" w:cs="Times New Roman" w:eastAsia="Times New Roman" w:hAnsi="Times New Roman"/>
          <w:sz w:val="28"/>
          <w:szCs w:val="28"/>
          <w:color w:val="auto"/>
        </w:rPr>
        <w:t>сформированность умений обобщать, анализировать и оценив 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pPr>
        <w:spacing w:after="0" w:line="3" w:lineRule="exact"/>
        <w:rPr>
          <w:sz w:val="20"/>
          <w:szCs w:val="20"/>
          <w:color w:val="auto"/>
        </w:rPr>
      </w:pPr>
    </w:p>
    <w:p>
      <w:pPr>
        <w:ind w:right="1660" w:firstLine="540"/>
        <w:spacing w:after="0" w:line="239" w:lineRule="auto"/>
        <w:rPr>
          <w:sz w:val="20"/>
          <w:szCs w:val="20"/>
          <w:color w:val="auto"/>
        </w:rPr>
      </w:pPr>
      <w:r>
        <w:rPr>
          <w:rFonts w:ascii="Times New Roman" w:cs="Times New Roman" w:eastAsia="Times New Roman" w:hAnsi="Times New Roman"/>
          <w:sz w:val="28"/>
          <w:szCs w:val="28"/>
          <w:color w:val="auto"/>
        </w:rPr>
        <w:t>владение знаниями о многообразии взглядов и теорий по тематике общественных наук.</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Предметные результаты изучения предметной области "Общественные науки"</w:t>
      </w:r>
    </w:p>
    <w:p>
      <w:pPr>
        <w:spacing w:after="0"/>
        <w:rPr>
          <w:sz w:val="20"/>
          <w:szCs w:val="20"/>
          <w:color w:val="auto"/>
        </w:rPr>
      </w:pPr>
      <w:r>
        <w:rPr>
          <w:rFonts w:ascii="Times New Roman" w:cs="Times New Roman" w:eastAsia="Times New Roman" w:hAnsi="Times New Roman"/>
          <w:sz w:val="28"/>
          <w:szCs w:val="28"/>
          <w:color w:val="auto"/>
        </w:rPr>
        <w:t>включают предметные результаты изучения учебных предметов:</w:t>
      </w:r>
    </w:p>
    <w:p>
      <w:pPr>
        <w:ind w:right="60" w:firstLine="540"/>
        <w:spacing w:after="0" w:line="239" w:lineRule="auto"/>
        <w:rPr>
          <w:sz w:val="20"/>
          <w:szCs w:val="20"/>
          <w:color w:val="auto"/>
        </w:rPr>
      </w:pPr>
      <w:r>
        <w:rPr>
          <w:rFonts w:ascii="Times New Roman" w:cs="Times New Roman" w:eastAsia="Times New Roman" w:hAnsi="Times New Roman"/>
          <w:sz w:val="28"/>
          <w:szCs w:val="28"/>
          <w:color w:val="auto"/>
        </w:rPr>
        <w:t>"История" (базовый уровень) - требования к предметным результатам освоения базового курса истории должны отражать:</w:t>
      </w:r>
    </w:p>
    <w:p>
      <w:pPr>
        <w:spacing w:after="0" w:line="2" w:lineRule="exact"/>
        <w:rPr>
          <w:sz w:val="20"/>
          <w:szCs w:val="20"/>
          <w:color w:val="auto"/>
        </w:rPr>
      </w:pPr>
    </w:p>
    <w:p>
      <w:pPr>
        <w:ind w:right="500" w:firstLine="539"/>
        <w:spacing w:after="0" w:line="239" w:lineRule="auto"/>
        <w:tabs>
          <w:tab w:leader="none" w:pos="844"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 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pPr>
        <w:spacing w:after="0" w:line="2" w:lineRule="exact"/>
        <w:rPr>
          <w:rFonts w:ascii="Times New Roman" w:cs="Times New Roman" w:eastAsia="Times New Roman" w:hAnsi="Times New Roman"/>
          <w:sz w:val="28"/>
          <w:szCs w:val="28"/>
          <w:color w:val="auto"/>
        </w:rPr>
      </w:pPr>
    </w:p>
    <w:p>
      <w:pPr>
        <w:ind w:right="600" w:firstLine="539"/>
        <w:spacing w:after="0" w:line="241" w:lineRule="auto"/>
        <w:tabs>
          <w:tab w:leader="none" w:pos="844"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комплексом знаний об истории России и человечества в целом, представлениями об общем и особенном в мировом историческом процессе;</w:t>
      </w:r>
    </w:p>
    <w:p>
      <w:pPr>
        <w:spacing w:after="0" w:line="1" w:lineRule="exact"/>
        <w:rPr>
          <w:rFonts w:ascii="Times New Roman" w:cs="Times New Roman" w:eastAsia="Times New Roman" w:hAnsi="Times New Roman"/>
          <w:sz w:val="28"/>
          <w:szCs w:val="28"/>
          <w:color w:val="auto"/>
        </w:rPr>
      </w:pPr>
    </w:p>
    <w:p>
      <w:pPr>
        <w:ind w:right="920" w:firstLine="539"/>
        <w:spacing w:after="0" w:line="239" w:lineRule="auto"/>
        <w:tabs>
          <w:tab w:leader="none" w:pos="844"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применять исторические знания в профессиональной и общественной деятельности, поликультурном общении;</w:t>
      </w:r>
    </w:p>
    <w:p>
      <w:pPr>
        <w:sectPr>
          <w:pgSz w:w="11900" w:h="16838" w:orient="portrait"/>
          <w:cols w:equalWidth="0" w:num="1">
            <w:col w:w="10200"/>
          </w:cols>
          <w:pgMar w:left="1200"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11</w:t>
      </w:r>
    </w:p>
    <w:p>
      <w:pPr>
        <w:spacing w:after="0" w:line="137" w:lineRule="exact"/>
        <w:rPr>
          <w:sz w:val="20"/>
          <w:szCs w:val="20"/>
          <w:color w:val="auto"/>
        </w:rPr>
      </w:pPr>
    </w:p>
    <w:p>
      <w:pPr>
        <w:ind w:left="1" w:firstLine="539"/>
        <w:spacing w:after="0" w:line="254" w:lineRule="auto"/>
        <w:tabs>
          <w:tab w:leader="none" w:pos="845"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навыками проектной деятельности и исторической рек онструкции с привлечением различных источников;</w:t>
      </w:r>
    </w:p>
    <w:p>
      <w:pPr>
        <w:spacing w:after="0" w:line="2" w:lineRule="exact"/>
        <w:rPr>
          <w:rFonts w:ascii="Times New Roman" w:cs="Times New Roman" w:eastAsia="Times New Roman" w:hAnsi="Times New Roman"/>
          <w:sz w:val="28"/>
          <w:szCs w:val="28"/>
          <w:color w:val="auto"/>
        </w:rPr>
      </w:pPr>
    </w:p>
    <w:p>
      <w:pPr>
        <w:ind w:left="1" w:right="220" w:firstLine="539"/>
        <w:spacing w:after="0" w:line="239" w:lineRule="auto"/>
        <w:tabs>
          <w:tab w:leader="none" w:pos="845"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вести диалог, обосновывать свою точку зрения в дискуссии по исторической тематике.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-150495</wp:posOffset>
            </wp:positionV>
            <wp:extent cx="360045" cy="25203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160" w:firstLine="540"/>
        <w:spacing w:after="0"/>
        <w:rPr>
          <w:sz w:val="20"/>
          <w:szCs w:val="20"/>
          <w:color w:val="auto"/>
        </w:rPr>
      </w:pPr>
      <w:r>
        <w:rPr>
          <w:rFonts w:ascii="Times New Roman" w:cs="Times New Roman" w:eastAsia="Times New Roman" w:hAnsi="Times New Roman"/>
          <w:sz w:val="28"/>
          <w:szCs w:val="28"/>
          <w:color w:val="auto"/>
        </w:rPr>
        <w:t>"История" (углубленный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pPr>
        <w:spacing w:after="0" w:line="4" w:lineRule="exact"/>
        <w:rPr>
          <w:sz w:val="20"/>
          <w:szCs w:val="20"/>
          <w:color w:val="auto"/>
        </w:rPr>
      </w:pPr>
    </w:p>
    <w:p>
      <w:pPr>
        <w:ind w:left="1" w:right="680" w:firstLine="539"/>
        <w:spacing w:after="0" w:line="239" w:lineRule="auto"/>
        <w:tabs>
          <w:tab w:leader="none" w:pos="845"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знаний о месте и роли исторической науки в системе научных дисциплин, представлений об историографии;</w:t>
      </w:r>
    </w:p>
    <w:p>
      <w:pPr>
        <w:spacing w:after="0" w:line="1" w:lineRule="exact"/>
        <w:rPr>
          <w:rFonts w:ascii="Times New Roman" w:cs="Times New Roman" w:eastAsia="Times New Roman" w:hAnsi="Times New Roman"/>
          <w:sz w:val="28"/>
          <w:szCs w:val="28"/>
          <w:color w:val="auto"/>
        </w:rPr>
      </w:pPr>
    </w:p>
    <w:p>
      <w:pPr>
        <w:ind w:left="1" w:right="340" w:firstLine="539"/>
        <w:spacing w:after="0" w:line="239" w:lineRule="auto"/>
        <w:tabs>
          <w:tab w:leader="none" w:pos="845"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системными историческим и знаниями, понимание места и роли России в мировой истории;</w:t>
      </w:r>
    </w:p>
    <w:p>
      <w:pPr>
        <w:spacing w:after="0" w:line="1" w:lineRule="exact"/>
        <w:rPr>
          <w:rFonts w:ascii="Times New Roman" w:cs="Times New Roman" w:eastAsia="Times New Roman" w:hAnsi="Times New Roman"/>
          <w:sz w:val="28"/>
          <w:szCs w:val="28"/>
          <w:color w:val="auto"/>
        </w:rPr>
      </w:pPr>
    </w:p>
    <w:p>
      <w:pPr>
        <w:ind w:left="1" w:right="520" w:firstLine="539"/>
        <w:spacing w:after="0" w:line="239" w:lineRule="auto"/>
        <w:tabs>
          <w:tab w:leader="none" w:pos="845"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приемами работы с историческими источниками, умениями самостоятельно анализировать документальную базу по исторической тематике;</w:t>
      </w:r>
    </w:p>
    <w:p>
      <w:pPr>
        <w:spacing w:after="0" w:line="1"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оценивать различные исторические версии.</w:t>
      </w:r>
    </w:p>
    <w:p>
      <w:pPr>
        <w:ind w:left="1" w:right="120" w:firstLine="540"/>
        <w:spacing w:after="0" w:line="239" w:lineRule="auto"/>
        <w:rPr>
          <w:sz w:val="20"/>
          <w:szCs w:val="20"/>
          <w:color w:val="auto"/>
        </w:rPr>
      </w:pPr>
      <w:r>
        <w:rPr>
          <w:rFonts w:ascii="Times New Roman" w:cs="Times New Roman" w:eastAsia="Times New Roman" w:hAnsi="Times New Roman"/>
          <w:sz w:val="28"/>
          <w:szCs w:val="28"/>
          <w:color w:val="auto"/>
        </w:rPr>
        <w:t>"Обществознание" (базовый уровень) - требования к предметным результатам освоения интегрированного учебного предмета "Обществознание" должны отражать:</w:t>
      </w:r>
    </w:p>
    <w:p>
      <w:pPr>
        <w:spacing w:after="0" w:line="3" w:lineRule="exact"/>
        <w:rPr>
          <w:sz w:val="20"/>
          <w:szCs w:val="20"/>
          <w:color w:val="auto"/>
        </w:rPr>
      </w:pPr>
    </w:p>
    <w:p>
      <w:pPr>
        <w:ind w:left="1" w:right="920" w:firstLine="539"/>
        <w:spacing w:after="0" w:line="241" w:lineRule="auto"/>
        <w:tabs>
          <w:tab w:leader="none" w:pos="845"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знаний об обществе как целостной развивающейся системе в единстве и взаимодействии его основных сфер и институтов;</w:t>
      </w:r>
    </w:p>
    <w:p>
      <w:pPr>
        <w:spacing w:after="0" w:line="1"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базовым понятийным аппаратом социальных наук;</w:t>
      </w:r>
    </w:p>
    <w:p>
      <w:pPr>
        <w:ind w:left="1" w:right="120" w:firstLine="540"/>
        <w:spacing w:after="0" w:line="239" w:lineRule="auto"/>
        <w:rPr>
          <w:sz w:val="20"/>
          <w:szCs w:val="20"/>
          <w:color w:val="auto"/>
        </w:rPr>
      </w:pPr>
      <w:r>
        <w:rPr>
          <w:rFonts w:ascii="Times New Roman" w:cs="Times New Roman" w:eastAsia="Times New Roman" w:hAnsi="Times New Roman"/>
          <w:sz w:val="28"/>
          <w:szCs w:val="28"/>
          <w:color w:val="auto"/>
        </w:rPr>
        <w:t>3) владение умениями выявлять причинно -следственные, функциональные, иерархические и другие связи социальных объектов и процессов;</w:t>
      </w:r>
    </w:p>
    <w:p>
      <w:pPr>
        <w:spacing w:after="0" w:line="2" w:lineRule="exact"/>
        <w:rPr>
          <w:sz w:val="20"/>
          <w:szCs w:val="20"/>
          <w:color w:val="auto"/>
        </w:rPr>
      </w:pPr>
    </w:p>
    <w:p>
      <w:pPr>
        <w:ind w:left="1" w:right="400" w:firstLine="539"/>
        <w:spacing w:after="0" w:line="239" w:lineRule="auto"/>
        <w:tabs>
          <w:tab w:leader="none" w:pos="845" w:val="left"/>
        </w:tabs>
        <w:numPr>
          <w:ilvl w:val="0"/>
          <w:numId w:val="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 дставлений об основных тенденциях и возможных перспективах развития мирового сообщества в глобальном мире;</w:t>
      </w:r>
    </w:p>
    <w:p>
      <w:pPr>
        <w:spacing w:after="0" w:line="1" w:lineRule="exact"/>
        <w:rPr>
          <w:rFonts w:ascii="Times New Roman" w:cs="Times New Roman" w:eastAsia="Times New Roman" w:hAnsi="Times New Roman"/>
          <w:sz w:val="28"/>
          <w:szCs w:val="28"/>
          <w:color w:val="auto"/>
        </w:rPr>
      </w:pPr>
    </w:p>
    <w:p>
      <w:pPr>
        <w:ind w:left="1" w:right="60" w:firstLine="539"/>
        <w:spacing w:after="0" w:line="239" w:lineRule="auto"/>
        <w:tabs>
          <w:tab w:leader="none" w:pos="845" w:val="left"/>
        </w:tabs>
        <w:numPr>
          <w:ilvl w:val="0"/>
          <w:numId w:val="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методах познания социальных явлений и процессов;</w:t>
      </w:r>
    </w:p>
    <w:p>
      <w:pPr>
        <w:spacing w:after="0" w:line="2" w:lineRule="exact"/>
        <w:rPr>
          <w:sz w:val="20"/>
          <w:szCs w:val="20"/>
          <w:color w:val="auto"/>
        </w:rPr>
      </w:pPr>
    </w:p>
    <w:p>
      <w:pPr>
        <w:ind w:left="541"/>
        <w:spacing w:after="0"/>
        <w:tabs>
          <w:tab w:leader="none" w:pos="9361" w:val="left"/>
        </w:tabs>
        <w:rPr>
          <w:sz w:val="20"/>
          <w:szCs w:val="20"/>
          <w:color w:val="auto"/>
        </w:rPr>
      </w:pPr>
      <w:r>
        <w:rPr>
          <w:rFonts w:ascii="Times New Roman" w:cs="Times New Roman" w:eastAsia="Times New Roman" w:hAnsi="Times New Roman"/>
          <w:sz w:val="28"/>
          <w:szCs w:val="28"/>
          <w:color w:val="auto"/>
        </w:rPr>
        <w:t>6) владение умениями применять полученные знания в повседневной</w:t>
      </w:r>
      <w:r>
        <w:rPr>
          <w:sz w:val="20"/>
          <w:szCs w:val="20"/>
          <w:color w:val="auto"/>
        </w:rPr>
        <w:tab/>
      </w:r>
      <w:r>
        <w:rPr>
          <w:rFonts w:ascii="Times New Roman" w:cs="Times New Roman" w:eastAsia="Times New Roman" w:hAnsi="Times New Roman"/>
          <w:sz w:val="27"/>
          <w:szCs w:val="27"/>
          <w:color w:val="auto"/>
        </w:rPr>
        <w:t>жизни,</w:t>
      </w:r>
    </w:p>
    <w:p>
      <w:pPr>
        <w:ind w:left="1"/>
        <w:spacing w:after="0"/>
        <w:rPr>
          <w:sz w:val="20"/>
          <w:szCs w:val="20"/>
          <w:color w:val="auto"/>
        </w:rPr>
      </w:pPr>
      <w:r>
        <w:rPr>
          <w:rFonts w:ascii="Times New Roman" w:cs="Times New Roman" w:eastAsia="Times New Roman" w:hAnsi="Times New Roman"/>
          <w:sz w:val="28"/>
          <w:szCs w:val="28"/>
          <w:color w:val="auto"/>
        </w:rPr>
        <w:t>прогнозировать последствия принимаемых решений;</w:t>
      </w:r>
    </w:p>
    <w:p>
      <w:pPr>
        <w:ind w:left="1" w:right="40" w:firstLine="539"/>
        <w:spacing w:after="0" w:line="241" w:lineRule="auto"/>
        <w:tabs>
          <w:tab w:leader="none" w:pos="845"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навыков оценивания социальной информации, умений поиска информации в источниках различного типа для реконструкции недостающих</w:t>
      </w:r>
    </w:p>
    <w:p>
      <w:pPr>
        <w:spacing w:after="0" w:line="1" w:lineRule="exact"/>
        <w:rPr>
          <w:sz w:val="20"/>
          <w:szCs w:val="20"/>
          <w:color w:val="auto"/>
        </w:rPr>
      </w:pPr>
    </w:p>
    <w:p>
      <w:pPr>
        <w:ind w:left="1" w:right="280"/>
        <w:spacing w:after="0" w:line="239" w:lineRule="auto"/>
        <w:rPr>
          <w:sz w:val="20"/>
          <w:szCs w:val="20"/>
          <w:color w:val="auto"/>
        </w:rPr>
      </w:pPr>
      <w:r>
        <w:rPr>
          <w:rFonts w:ascii="Times New Roman" w:cs="Times New Roman" w:eastAsia="Times New Roman" w:hAnsi="Times New Roman"/>
          <w:sz w:val="28"/>
          <w:szCs w:val="28"/>
          <w:color w:val="auto"/>
        </w:rPr>
        <w:t>звеньев с целью объяснения и оценки разнообразных явлен ий и процессов общественного развития.</w:t>
      </w:r>
    </w:p>
    <w:p>
      <w:pPr>
        <w:spacing w:after="0" w:line="2" w:lineRule="exact"/>
        <w:rPr>
          <w:sz w:val="20"/>
          <w:szCs w:val="20"/>
          <w:color w:val="auto"/>
        </w:rPr>
      </w:pPr>
    </w:p>
    <w:p>
      <w:pPr>
        <w:ind w:left="1" w:right="440" w:firstLine="540"/>
        <w:spacing w:after="0" w:line="239" w:lineRule="auto"/>
        <w:rPr>
          <w:sz w:val="20"/>
          <w:szCs w:val="20"/>
          <w:color w:val="auto"/>
        </w:rPr>
      </w:pPr>
      <w:r>
        <w:rPr>
          <w:rFonts w:ascii="Times New Roman" w:cs="Times New Roman" w:eastAsia="Times New Roman" w:hAnsi="Times New Roman"/>
          <w:sz w:val="28"/>
          <w:szCs w:val="28"/>
          <w:color w:val="auto"/>
        </w:rPr>
        <w:t>"География" (базовый уровень) - требования к предметным результатам освоения базового курса географии должны отражать:</w:t>
      </w:r>
    </w:p>
    <w:p>
      <w:pPr>
        <w:spacing w:after="0" w:line="2" w:lineRule="exact"/>
        <w:rPr>
          <w:sz w:val="20"/>
          <w:szCs w:val="20"/>
          <w:color w:val="auto"/>
        </w:rPr>
      </w:pPr>
    </w:p>
    <w:p>
      <w:pPr>
        <w:ind w:left="841" w:hanging="301"/>
        <w:spacing w:after="0"/>
        <w:tabs>
          <w:tab w:leader="none" w:pos="841" w:val="left"/>
        </w:tabs>
        <w:numPr>
          <w:ilvl w:val="1"/>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представлениями о современной географической науке, ее участии</w:t>
      </w:r>
    </w:p>
    <w:p>
      <w:pPr>
        <w:ind w:left="201" w:hanging="201"/>
        <w:spacing w:after="0"/>
        <w:tabs>
          <w:tab w:leader="none" w:pos="201"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решении важнейших проблем человечества;</w:t>
      </w:r>
    </w:p>
    <w:p>
      <w:pPr>
        <w:ind w:left="1" w:right="580" w:firstLine="539"/>
        <w:spacing w:after="0" w:line="239" w:lineRule="auto"/>
        <w:tabs>
          <w:tab w:leader="none" w:pos="845" w:val="left"/>
        </w:tabs>
        <w:numPr>
          <w:ilvl w:val="1"/>
          <w:numId w:val="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географическим мышлением для определения географических аспектов природных, социально -экономических и экологических процессов и проблем;</w:t>
      </w:r>
    </w:p>
    <w:p>
      <w:pPr>
        <w:spacing w:after="0" w:line="2"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1"/>
          <w:numId w:val="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системы комплексных социально ориентированных</w:t>
      </w:r>
    </w:p>
    <w:p>
      <w:pPr>
        <w:ind w:left="1" w:right="560"/>
        <w:spacing w:after="0"/>
        <w:rPr>
          <w:sz w:val="20"/>
          <w:szCs w:val="20"/>
          <w:color w:val="auto"/>
        </w:rPr>
      </w:pPr>
      <w:r>
        <w:rPr>
          <w:rFonts w:ascii="Times New Roman" w:cs="Times New Roman" w:eastAsia="Times New Roman" w:hAnsi="Times New Roman"/>
          <w:sz w:val="28"/>
          <w:szCs w:val="28"/>
          <w:color w:val="auto"/>
        </w:rPr>
        <w:t>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pPr>
        <w:spacing w:after="0" w:line="4" w:lineRule="exact"/>
        <w:rPr>
          <w:sz w:val="20"/>
          <w:szCs w:val="20"/>
          <w:color w:val="auto"/>
        </w:rPr>
      </w:pPr>
    </w:p>
    <w:p>
      <w:pPr>
        <w:ind w:left="1" w:firstLine="539"/>
        <w:spacing w:after="0" w:line="239" w:lineRule="auto"/>
        <w:tabs>
          <w:tab w:leader="none" w:pos="845" w:val="left"/>
        </w:tabs>
        <w:numPr>
          <w:ilvl w:val="0"/>
          <w:numId w:val="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проведения наблюдений за отдельными географическими объектами, процес сами и явлениями, их изменениями в результате природных и</w:t>
      </w:r>
    </w:p>
    <w:p>
      <w:pPr>
        <w:sectPr>
          <w:pgSz w:w="11900" w:h="16838" w:orient="portrait"/>
          <w:cols w:equalWidth="0" w:num="1">
            <w:col w:w="10201"/>
          </w:cols>
          <w:pgMar w:left="1199"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12</w:t>
      </w:r>
    </w:p>
    <w:p>
      <w:pPr>
        <w:spacing w:after="0" w:line="137"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антропогенных воздействий;</w:t>
      </w:r>
    </w:p>
    <w:p>
      <w:pPr>
        <w:spacing w:after="0" w:line="40" w:lineRule="exact"/>
        <w:rPr>
          <w:sz w:val="20"/>
          <w:szCs w:val="20"/>
          <w:color w:val="auto"/>
        </w:rPr>
      </w:pPr>
    </w:p>
    <w:p>
      <w:pPr>
        <w:ind w:left="1" w:right="260" w:firstLine="539"/>
        <w:spacing w:after="0" w:line="239" w:lineRule="auto"/>
        <w:tabs>
          <w:tab w:leader="none" w:pos="845"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pPr>
        <w:spacing w:after="0" w:line="2" w:lineRule="exact"/>
        <w:rPr>
          <w:rFonts w:ascii="Times New Roman" w:cs="Times New Roman" w:eastAsia="Times New Roman" w:hAnsi="Times New Roman"/>
          <w:sz w:val="28"/>
          <w:szCs w:val="28"/>
          <w:color w:val="auto"/>
        </w:rPr>
      </w:pPr>
    </w:p>
    <w:p>
      <w:pPr>
        <w:ind w:left="1" w:right="20" w:firstLine="539"/>
        <w:spacing w:after="0" w:line="241" w:lineRule="auto"/>
        <w:tabs>
          <w:tab w:leader="none" w:pos="845"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географического анализа и интерпретации разнообразной информации;</w:t>
      </w:r>
    </w:p>
    <w:p>
      <w:pPr>
        <w:spacing w:after="0" w:line="1" w:lineRule="exact"/>
        <w:rPr>
          <w:rFonts w:ascii="Times New Roman" w:cs="Times New Roman" w:eastAsia="Times New Roman" w:hAnsi="Times New Roman"/>
          <w:sz w:val="28"/>
          <w:szCs w:val="28"/>
          <w:color w:val="auto"/>
        </w:rPr>
      </w:pPr>
    </w:p>
    <w:p>
      <w:pPr>
        <w:ind w:left="1" w:right="80" w:firstLine="539"/>
        <w:spacing w:after="0" w:line="239" w:lineRule="auto"/>
        <w:tabs>
          <w:tab w:leader="none" w:pos="845"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применять географические знания для объяснения и оценки разнообразных явлений и процессов, самостоятель ного оценивания уровня безопасности окружающей среды, адаптации к изменению ее условий;</w:t>
      </w:r>
    </w:p>
    <w:p>
      <w:pPr>
        <w:spacing w:after="0" w:line="2"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и знаний об основных проблемах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-1379855</wp:posOffset>
            </wp:positionV>
            <wp:extent cx="360045" cy="25203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spacing w:after="0" w:line="239" w:lineRule="auto"/>
        <w:rPr>
          <w:sz w:val="20"/>
          <w:szCs w:val="20"/>
          <w:color w:val="auto"/>
        </w:rPr>
      </w:pPr>
      <w:r>
        <w:rPr>
          <w:rFonts w:ascii="Times New Roman" w:cs="Times New Roman" w:eastAsia="Times New Roman" w:hAnsi="Times New Roman"/>
          <w:sz w:val="28"/>
          <w:szCs w:val="28"/>
          <w:color w:val="auto"/>
        </w:rPr>
        <w:t>взаимодействия природы и общества, о природных и социально -экономических аспектах экологических проблем.</w:t>
      </w:r>
    </w:p>
    <w:p>
      <w:pPr>
        <w:spacing w:after="0" w:line="2" w:lineRule="exact"/>
        <w:rPr>
          <w:sz w:val="20"/>
          <w:szCs w:val="20"/>
          <w:color w:val="auto"/>
        </w:rPr>
      </w:pPr>
    </w:p>
    <w:p>
      <w:pPr>
        <w:ind w:left="541"/>
        <w:spacing w:after="0"/>
        <w:tabs>
          <w:tab w:leader="none" w:pos="5121" w:val="left"/>
        </w:tabs>
        <w:rPr>
          <w:sz w:val="20"/>
          <w:szCs w:val="20"/>
          <w:color w:val="auto"/>
        </w:rPr>
      </w:pPr>
      <w:r>
        <w:rPr>
          <w:rFonts w:ascii="Times New Roman" w:cs="Times New Roman" w:eastAsia="Times New Roman" w:hAnsi="Times New Roman"/>
          <w:sz w:val="28"/>
          <w:szCs w:val="28"/>
          <w:color w:val="auto"/>
        </w:rPr>
        <w:t>"География" (углубленный уровень)</w:t>
        <w:tab/>
        <w:t>- требования к предметным результатам</w:t>
      </w:r>
    </w:p>
    <w:p>
      <w:pPr>
        <w:ind w:left="1"/>
        <w:spacing w:after="0"/>
        <w:rPr>
          <w:sz w:val="20"/>
          <w:szCs w:val="20"/>
          <w:color w:val="auto"/>
        </w:rPr>
      </w:pPr>
      <w:r>
        <w:rPr>
          <w:rFonts w:ascii="Times New Roman" w:cs="Times New Roman" w:eastAsia="Times New Roman" w:hAnsi="Times New Roman"/>
          <w:sz w:val="28"/>
          <w:szCs w:val="28"/>
          <w:color w:val="auto"/>
        </w:rPr>
        <w:t>освоения углубленного курса географии должны включать требования к</w:t>
      </w:r>
    </w:p>
    <w:p>
      <w:pPr>
        <w:ind w:left="1"/>
        <w:spacing w:after="0"/>
        <w:rPr>
          <w:sz w:val="20"/>
          <w:szCs w:val="20"/>
          <w:color w:val="auto"/>
        </w:rPr>
      </w:pPr>
      <w:r>
        <w:rPr>
          <w:rFonts w:ascii="Times New Roman" w:cs="Times New Roman" w:eastAsia="Times New Roman" w:hAnsi="Times New Roman"/>
          <w:sz w:val="28"/>
          <w:szCs w:val="28"/>
          <w:color w:val="auto"/>
        </w:rPr>
        <w:t>результатам освоения базового курса и дополнительно отражать:</w:t>
      </w:r>
    </w:p>
    <w:p>
      <w:pPr>
        <w:ind w:left="541"/>
        <w:spacing w:after="0"/>
        <w:tabs>
          <w:tab w:leader="none" w:pos="9381" w:val="left"/>
        </w:tabs>
        <w:rPr>
          <w:sz w:val="20"/>
          <w:szCs w:val="20"/>
          <w:color w:val="auto"/>
        </w:rPr>
      </w:pPr>
      <w:r>
        <w:rPr>
          <w:rFonts w:ascii="Times New Roman" w:cs="Times New Roman" w:eastAsia="Times New Roman" w:hAnsi="Times New Roman"/>
          <w:sz w:val="28"/>
          <w:szCs w:val="28"/>
          <w:color w:val="auto"/>
        </w:rPr>
        <w:t>1) сформированность знаний о составе современного ком</w:t>
      </w:r>
      <w:r>
        <w:rPr>
          <w:sz w:val="20"/>
          <w:szCs w:val="20"/>
          <w:color w:val="auto"/>
        </w:rPr>
        <w:tab/>
      </w:r>
      <w:r>
        <w:rPr>
          <w:rFonts w:ascii="Times New Roman" w:cs="Times New Roman" w:eastAsia="Times New Roman" w:hAnsi="Times New Roman"/>
          <w:sz w:val="28"/>
          <w:szCs w:val="28"/>
          <w:color w:val="auto"/>
        </w:rPr>
        <w:t>плекса</w:t>
      </w:r>
    </w:p>
    <w:p>
      <w:pPr>
        <w:ind w:left="1" w:right="220"/>
        <w:spacing w:after="0" w:line="241" w:lineRule="auto"/>
        <w:rPr>
          <w:sz w:val="20"/>
          <w:szCs w:val="20"/>
          <w:color w:val="auto"/>
        </w:rPr>
      </w:pPr>
      <w:r>
        <w:rPr>
          <w:rFonts w:ascii="Times New Roman" w:cs="Times New Roman" w:eastAsia="Times New Roman" w:hAnsi="Times New Roman"/>
          <w:sz w:val="28"/>
          <w:szCs w:val="28"/>
          <w:color w:val="auto"/>
        </w:rPr>
        <w:t>географических наук, его специфике и месте в системе научных дисциплин, роли в решении современных научных и практических задач;</w:t>
      </w:r>
    </w:p>
    <w:p>
      <w:pPr>
        <w:spacing w:after="0" w:line="1" w:lineRule="exact"/>
        <w:rPr>
          <w:sz w:val="20"/>
          <w:szCs w:val="20"/>
          <w:color w:val="auto"/>
        </w:rPr>
      </w:pPr>
    </w:p>
    <w:p>
      <w:pPr>
        <w:ind w:left="841" w:hanging="301"/>
        <w:spacing w:after="0"/>
        <w:tabs>
          <w:tab w:leader="none" w:pos="841"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применения географического мышления для вычленения</w:t>
      </w:r>
    </w:p>
    <w:p>
      <w:pPr>
        <w:ind w:left="1" w:right="340"/>
        <w:spacing w:after="0" w:line="239" w:lineRule="auto"/>
        <w:rPr>
          <w:sz w:val="20"/>
          <w:szCs w:val="20"/>
          <w:color w:val="auto"/>
        </w:rPr>
      </w:pPr>
      <w:r>
        <w:rPr>
          <w:rFonts w:ascii="Times New Roman" w:cs="Times New Roman" w:eastAsia="Times New Roman" w:hAnsi="Times New Roman"/>
          <w:sz w:val="28"/>
          <w:szCs w:val="28"/>
          <w:color w:val="auto"/>
        </w:rPr>
        <w:t>и оценивания географических факторов, определяющ их сущность и динамику важнейших природных, социально-экономических и экологических процессов;</w:t>
      </w:r>
    </w:p>
    <w:p>
      <w:pPr>
        <w:spacing w:after="0" w:line="2" w:lineRule="exact"/>
        <w:rPr>
          <w:sz w:val="20"/>
          <w:szCs w:val="20"/>
          <w:color w:val="auto"/>
        </w:rPr>
      </w:pPr>
    </w:p>
    <w:p>
      <w:pPr>
        <w:ind w:left="841" w:hanging="301"/>
        <w:spacing w:after="0"/>
        <w:tabs>
          <w:tab w:leader="none" w:pos="841" w:val="left"/>
        </w:tabs>
        <w:numPr>
          <w:ilvl w:val="0"/>
          <w:numId w:val="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комплекса знаний о целостности географического</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1"/>
        <w:spacing w:after="0" w:line="254" w:lineRule="auto"/>
        <w:rPr>
          <w:sz w:val="20"/>
          <w:szCs w:val="20"/>
          <w:color w:val="auto"/>
        </w:rPr>
      </w:pPr>
      <w:r>
        <w:rPr>
          <w:rFonts w:ascii="Times New Roman" w:cs="Times New Roman" w:eastAsia="Times New Roman" w:hAnsi="Times New Roman"/>
          <w:sz w:val="28"/>
          <w:szCs w:val="28"/>
          <w:color w:val="auto"/>
        </w:rPr>
        <w:t>пространства как иерархии взаимосвязанных природно -общественных территориальных систем;</w:t>
      </w:r>
    </w:p>
    <w:p>
      <w:pPr>
        <w:spacing w:after="0" w:line="2" w:lineRule="exact"/>
        <w:rPr>
          <w:sz w:val="20"/>
          <w:szCs w:val="20"/>
          <w:color w:val="auto"/>
        </w:rPr>
      </w:pPr>
    </w:p>
    <w:p>
      <w:pPr>
        <w:jc w:val="both"/>
        <w:ind w:left="1" w:right="1040" w:firstLine="539"/>
        <w:spacing w:after="0" w:line="248" w:lineRule="auto"/>
        <w:tabs>
          <w:tab w:leader="none" w:pos="845" w:val="left"/>
        </w:tabs>
        <w:numPr>
          <w:ilvl w:val="1"/>
          <w:numId w:val="4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 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pPr>
        <w:spacing w:after="0" w:line="2" w:lineRule="exact"/>
        <w:rPr>
          <w:rFonts w:ascii="Times New Roman" w:cs="Times New Roman" w:eastAsia="Times New Roman" w:hAnsi="Times New Roman"/>
          <w:sz w:val="27"/>
          <w:szCs w:val="27"/>
          <w:color w:val="auto"/>
        </w:rPr>
      </w:pPr>
    </w:p>
    <w:p>
      <w:pPr>
        <w:ind w:left="1" w:firstLine="539"/>
        <w:spacing w:after="0" w:line="239" w:lineRule="auto"/>
        <w:tabs>
          <w:tab w:leader="none" w:pos="845" w:val="left"/>
        </w:tabs>
        <w:numPr>
          <w:ilvl w:val="1"/>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навыками картографической интерпретации природных, социально-экономических и экологических характеристик различных территорий;</w:t>
      </w:r>
    </w:p>
    <w:p>
      <w:pPr>
        <w:spacing w:after="0" w:line="1"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1"/>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работать с геоинформационными системами;</w:t>
      </w:r>
    </w:p>
    <w:p>
      <w:pPr>
        <w:spacing w:after="0" w:line="4" w:lineRule="exact"/>
        <w:rPr>
          <w:rFonts w:ascii="Times New Roman" w:cs="Times New Roman" w:eastAsia="Times New Roman" w:hAnsi="Times New Roman"/>
          <w:sz w:val="28"/>
          <w:szCs w:val="28"/>
          <w:color w:val="auto"/>
        </w:rPr>
      </w:pPr>
    </w:p>
    <w:p>
      <w:pPr>
        <w:ind w:left="1" w:right="260" w:firstLine="539"/>
        <w:spacing w:after="0" w:line="239" w:lineRule="auto"/>
        <w:tabs>
          <w:tab w:leader="none" w:pos="845" w:val="left"/>
        </w:tabs>
        <w:numPr>
          <w:ilvl w:val="1"/>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первичными умениями проводить географическую экспертизу разнообразных природных, социально-экономических и экологических процессов;</w:t>
      </w:r>
    </w:p>
    <w:p>
      <w:pPr>
        <w:spacing w:after="0" w:line="1"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1"/>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системы знаний об основных процессах, закономерностях</w:t>
      </w:r>
    </w:p>
    <w:p>
      <w:pPr>
        <w:ind w:left="1" w:right="280" w:hanging="1"/>
        <w:spacing w:after="0" w:line="239" w:lineRule="auto"/>
        <w:tabs>
          <w:tab w:leader="none" w:pos="221"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проблемах взаимодействия географической среды и общества, о географических подходах к устойчивому развитию территорий.</w:t>
      </w:r>
    </w:p>
    <w:p>
      <w:pPr>
        <w:spacing w:after="0" w:line="2" w:lineRule="exact"/>
        <w:rPr>
          <w:sz w:val="20"/>
          <w:szCs w:val="20"/>
          <w:color w:val="auto"/>
        </w:rPr>
      </w:pPr>
    </w:p>
    <w:p>
      <w:pPr>
        <w:ind w:left="1" w:right="400" w:firstLine="540"/>
        <w:spacing w:after="0" w:line="239" w:lineRule="auto"/>
        <w:rPr>
          <w:sz w:val="20"/>
          <w:szCs w:val="20"/>
          <w:color w:val="auto"/>
        </w:rPr>
      </w:pPr>
      <w:r>
        <w:rPr>
          <w:rFonts w:ascii="Times New Roman" w:cs="Times New Roman" w:eastAsia="Times New Roman" w:hAnsi="Times New Roman"/>
          <w:sz w:val="28"/>
          <w:szCs w:val="28"/>
          <w:color w:val="auto"/>
        </w:rPr>
        <w:t>"Экономика" (базовый уровень) - требования к предметным результатам освоения базового курса экономики должны отражать:</w:t>
      </w:r>
    </w:p>
    <w:p>
      <w:pPr>
        <w:spacing w:after="0" w:line="2" w:lineRule="exact"/>
        <w:rPr>
          <w:sz w:val="20"/>
          <w:szCs w:val="20"/>
          <w:color w:val="auto"/>
        </w:rPr>
      </w:pPr>
    </w:p>
    <w:p>
      <w:pPr>
        <w:ind w:left="1" w:right="140" w:firstLine="539"/>
        <w:spacing w:after="0" w:line="239" w:lineRule="auto"/>
        <w:tabs>
          <w:tab w:leader="none" w:pos="845"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pPr>
        <w:spacing w:after="0" w:line="3" w:lineRule="exact"/>
        <w:rPr>
          <w:sz w:val="20"/>
          <w:szCs w:val="20"/>
          <w:color w:val="auto"/>
        </w:rPr>
      </w:pPr>
    </w:p>
    <w:p>
      <w:pPr>
        <w:ind w:left="541"/>
        <w:spacing w:after="0"/>
        <w:tabs>
          <w:tab w:leader="none" w:pos="10101" w:val="left"/>
        </w:tabs>
        <w:rPr>
          <w:sz w:val="20"/>
          <w:szCs w:val="20"/>
          <w:color w:val="auto"/>
        </w:rPr>
      </w:pPr>
      <w:r>
        <w:rPr>
          <w:rFonts w:ascii="Times New Roman" w:cs="Times New Roman" w:eastAsia="Times New Roman" w:hAnsi="Times New Roman"/>
          <w:sz w:val="28"/>
          <w:szCs w:val="28"/>
          <w:color w:val="auto"/>
        </w:rPr>
        <w:t>2) понимание сущности экономических институтов, их роли в социально</w:t>
      </w:r>
      <w:r>
        <w:rPr>
          <w:sz w:val="20"/>
          <w:szCs w:val="20"/>
          <w:color w:val="auto"/>
        </w:rPr>
        <w:tab/>
      </w:r>
      <w:r>
        <w:rPr>
          <w:rFonts w:ascii="Times New Roman" w:cs="Times New Roman" w:eastAsia="Times New Roman" w:hAnsi="Times New Roman"/>
          <w:sz w:val="24"/>
          <w:szCs w:val="24"/>
          <w:color w:val="auto"/>
        </w:rPr>
        <w:t>-</w:t>
      </w:r>
    </w:p>
    <w:p>
      <w:pPr>
        <w:ind w:left="1"/>
        <w:spacing w:after="0"/>
        <w:rPr>
          <w:sz w:val="20"/>
          <w:szCs w:val="20"/>
          <w:color w:val="auto"/>
        </w:rPr>
      </w:pPr>
      <w:r>
        <w:rPr>
          <w:rFonts w:ascii="Times New Roman" w:cs="Times New Roman" w:eastAsia="Times New Roman" w:hAnsi="Times New Roman"/>
          <w:sz w:val="28"/>
          <w:szCs w:val="28"/>
          <w:color w:val="auto"/>
        </w:rPr>
        <w:t>экономическом развитии общества; понимание значения этических норм и</w:t>
      </w:r>
    </w:p>
    <w:p>
      <w:pPr>
        <w:ind w:left="1"/>
        <w:spacing w:after="0"/>
        <w:rPr>
          <w:sz w:val="20"/>
          <w:szCs w:val="20"/>
          <w:color w:val="auto"/>
        </w:rPr>
      </w:pPr>
      <w:r>
        <w:rPr>
          <w:rFonts w:ascii="Times New Roman" w:cs="Times New Roman" w:eastAsia="Times New Roman" w:hAnsi="Times New Roman"/>
          <w:sz w:val="28"/>
          <w:szCs w:val="28"/>
          <w:color w:val="auto"/>
        </w:rPr>
        <w:t>нравственных ценностей в экономической деятельности отдельных людей и</w:t>
      </w:r>
    </w:p>
    <w:p>
      <w:pPr>
        <w:spacing w:after="0" w:line="4"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общества; сформированность уважительного отношения к чужой собственности;</w:t>
      </w:r>
    </w:p>
    <w:p>
      <w:pPr>
        <w:ind w:left="841" w:hanging="301"/>
        <w:spacing w:after="0"/>
        <w:tabs>
          <w:tab w:leader="none" w:pos="841"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экономического мышления: умения принимать</w:t>
      </w:r>
    </w:p>
    <w:p>
      <w:pPr>
        <w:sectPr>
          <w:pgSz w:w="11900" w:h="16838" w:orient="portrait"/>
          <w:cols w:equalWidth="0" w:num="1">
            <w:col w:w="10201"/>
          </w:cols>
          <w:pgMar w:left="1199"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13</w:t>
      </w:r>
    </w:p>
    <w:p>
      <w:pPr>
        <w:spacing w:after="0" w:line="137" w:lineRule="exact"/>
        <w:rPr>
          <w:sz w:val="20"/>
          <w:szCs w:val="20"/>
          <w:color w:val="auto"/>
        </w:rPr>
      </w:pPr>
    </w:p>
    <w:p>
      <w:pPr>
        <w:ind w:left="1"/>
        <w:spacing w:after="0" w:line="249" w:lineRule="auto"/>
        <w:rPr>
          <w:sz w:val="20"/>
          <w:szCs w:val="20"/>
          <w:color w:val="auto"/>
        </w:rPr>
      </w:pPr>
      <w:r>
        <w:rPr>
          <w:rFonts w:ascii="Times New Roman" w:cs="Times New Roman" w:eastAsia="Times New Roman" w:hAnsi="Times New Roman"/>
          <w:sz w:val="28"/>
          <w:szCs w:val="28"/>
          <w:color w:val="auto"/>
        </w:rPr>
        <w:t>рациональные решения в условиях относительной ограниченности доступных ресурсов, оценивать и принимать ответственность за их возможные после дствия для себя, своего окружения и общества в целом;</w:t>
      </w:r>
    </w:p>
    <w:p>
      <w:pPr>
        <w:spacing w:after="0" w:line="3" w:lineRule="exact"/>
        <w:rPr>
          <w:sz w:val="20"/>
          <w:szCs w:val="20"/>
          <w:color w:val="auto"/>
        </w:rPr>
      </w:pPr>
    </w:p>
    <w:p>
      <w:pPr>
        <w:ind w:left="841" w:hanging="301"/>
        <w:spacing w:after="0"/>
        <w:tabs>
          <w:tab w:leader="none" w:pos="841"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навыками поиска актуальной экономической информации в</w:t>
      </w:r>
    </w:p>
    <w:p>
      <w:pPr>
        <w:ind w:left="1"/>
        <w:spacing w:after="0" w:line="23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различных источниках, включая Интернет; умение различать факты, аргументы 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-151130</wp:posOffset>
            </wp:positionV>
            <wp:extent cx="360045" cy="25203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line="266" w:lineRule="exact"/>
        <w:rPr>
          <w:sz w:val="20"/>
          <w:szCs w:val="20"/>
          <w:color w:val="auto"/>
        </w:rPr>
      </w:pPr>
    </w:p>
    <w:p>
      <w:pPr>
        <w:ind w:left="1"/>
        <w:spacing w:after="0" w:line="249" w:lineRule="auto"/>
        <w:rPr>
          <w:sz w:val="20"/>
          <w:szCs w:val="20"/>
          <w:color w:val="auto"/>
        </w:rPr>
      </w:pPr>
      <w:r>
        <w:rPr>
          <w:rFonts w:ascii="Times New Roman" w:cs="Times New Roman" w:eastAsia="Times New Roman" w:hAnsi="Times New Roman"/>
          <w:sz w:val="28"/>
          <w:szCs w:val="28"/>
          <w:color w:val="auto"/>
        </w:rPr>
        <w:t>оценочные суждения; анализировать, преобразовывать и использ овать экономическую информацию для решения практических задач в учебной деятельности и реальной жизни;</w:t>
      </w:r>
    </w:p>
    <w:p>
      <w:pPr>
        <w:spacing w:after="0" w:line="3" w:lineRule="exact"/>
        <w:rPr>
          <w:sz w:val="20"/>
          <w:szCs w:val="20"/>
          <w:color w:val="auto"/>
        </w:rPr>
      </w:pPr>
    </w:p>
    <w:p>
      <w:pPr>
        <w:ind w:left="1" w:firstLine="539"/>
        <w:spacing w:after="0" w:line="239" w:lineRule="auto"/>
        <w:tabs>
          <w:tab w:leader="none" w:pos="845"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pPr>
        <w:spacing w:after="0" w:line="2" w:lineRule="exact"/>
        <w:rPr>
          <w:rFonts w:ascii="Times New Roman" w:cs="Times New Roman" w:eastAsia="Times New Roman" w:hAnsi="Times New Roman"/>
          <w:sz w:val="28"/>
          <w:szCs w:val="28"/>
          <w:color w:val="auto"/>
        </w:rPr>
      </w:pPr>
    </w:p>
    <w:p>
      <w:pPr>
        <w:ind w:left="1" w:right="20" w:firstLine="539"/>
        <w:spacing w:after="0" w:line="239" w:lineRule="auto"/>
        <w:tabs>
          <w:tab w:leader="none" w:pos="845"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умение применять полученные знания и сформированные навыки для эффективного исполнения основных социально -экономических ролей (потребителя, производителя, покупателя, продавца, заемщика, акционера , наемного работника, работодателя, налогоплательщика);</w:t>
      </w:r>
    </w:p>
    <w:p>
      <w:pPr>
        <w:spacing w:after="0" w:line="3" w:lineRule="exact"/>
        <w:rPr>
          <w:rFonts w:ascii="Times New Roman" w:cs="Times New Roman" w:eastAsia="Times New Roman" w:hAnsi="Times New Roman"/>
          <w:sz w:val="28"/>
          <w:szCs w:val="28"/>
          <w:color w:val="auto"/>
        </w:rPr>
      </w:pPr>
    </w:p>
    <w:p>
      <w:pPr>
        <w:ind w:left="1" w:right="320" w:firstLine="539"/>
        <w:spacing w:after="0" w:line="249" w:lineRule="auto"/>
        <w:tabs>
          <w:tab w:leader="none" w:pos="845" w:val="left"/>
        </w:tabs>
        <w:numPr>
          <w:ilvl w:val="0"/>
          <w:numId w:val="4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pPr>
        <w:spacing w:after="0" w:line="3" w:lineRule="exact"/>
        <w:rPr>
          <w:rFonts w:ascii="Times New Roman" w:cs="Times New Roman" w:eastAsia="Times New Roman" w:hAnsi="Times New Roman"/>
          <w:sz w:val="27"/>
          <w:szCs w:val="27"/>
          <w:color w:val="auto"/>
        </w:rPr>
      </w:pPr>
    </w:p>
    <w:p>
      <w:pPr>
        <w:ind w:left="1" w:right="240" w:firstLine="539"/>
        <w:spacing w:after="0" w:line="239" w:lineRule="auto"/>
        <w:tabs>
          <w:tab w:leader="none" w:pos="845"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понимание места и роли России в современной мировой экономике; умение ориентироваться в текущих экономических событиях в России и в мире.</w:t>
      </w:r>
    </w:p>
    <w:p>
      <w:pPr>
        <w:spacing w:after="0" w:line="1" w:lineRule="exact"/>
        <w:rPr>
          <w:rFonts w:ascii="Times New Roman" w:cs="Times New Roman" w:eastAsia="Times New Roman" w:hAnsi="Times New Roman"/>
          <w:sz w:val="28"/>
          <w:szCs w:val="28"/>
          <w:color w:val="auto"/>
        </w:rPr>
      </w:pPr>
    </w:p>
    <w:p>
      <w:pPr>
        <w:ind w:left="541"/>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"Экономика" (углубленный уровень)  - требования к предметным результатам</w:t>
      </w:r>
    </w:p>
    <w:p>
      <w:pPr>
        <w:ind w:left="1" w:right="1040"/>
        <w:spacing w:after="0" w:line="239" w:lineRule="auto"/>
        <w:rPr>
          <w:sz w:val="20"/>
          <w:szCs w:val="20"/>
          <w:color w:val="auto"/>
        </w:rPr>
      </w:pPr>
      <w:r>
        <w:rPr>
          <w:rFonts w:ascii="Times New Roman" w:cs="Times New Roman" w:eastAsia="Times New Roman" w:hAnsi="Times New Roman"/>
          <w:sz w:val="28"/>
          <w:szCs w:val="28"/>
          <w:color w:val="auto"/>
        </w:rPr>
        <w:t>освоения углубленного курс а экономики должны включать требования к результатам освоения базового курса и дополнительно отражать:</w:t>
      </w:r>
    </w:p>
    <w:p>
      <w:pPr>
        <w:spacing w:after="0" w:line="2" w:lineRule="exact"/>
        <w:rPr>
          <w:sz w:val="20"/>
          <w:szCs w:val="20"/>
          <w:color w:val="auto"/>
        </w:rPr>
      </w:pPr>
    </w:p>
    <w:p>
      <w:pPr>
        <w:ind w:left="1" w:right="340" w:firstLine="539"/>
        <w:spacing w:after="0" w:line="239" w:lineRule="auto"/>
        <w:tabs>
          <w:tab w:leader="none" w:pos="845" w:val="left"/>
        </w:tabs>
        <w:numPr>
          <w:ilvl w:val="1"/>
          <w:numId w:val="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pPr>
        <w:spacing w:after="0" w:line="3" w:lineRule="exact"/>
        <w:rPr>
          <w:rFonts w:ascii="Times New Roman" w:cs="Times New Roman" w:eastAsia="Times New Roman" w:hAnsi="Times New Roman"/>
          <w:sz w:val="28"/>
          <w:szCs w:val="28"/>
          <w:color w:val="auto"/>
        </w:rPr>
      </w:pPr>
    </w:p>
    <w:p>
      <w:pPr>
        <w:ind w:left="1" w:firstLine="539"/>
        <w:spacing w:after="0" w:line="248" w:lineRule="auto"/>
        <w:tabs>
          <w:tab w:leader="none" w:pos="845" w:val="left"/>
        </w:tabs>
        <w:numPr>
          <w:ilvl w:val="1"/>
          <w:numId w:val="4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системными экономическими знаниями, включая современные научные методы познания и опыт самостоятельной исследовательс кой деятельности</w:t>
      </w:r>
    </w:p>
    <w:p>
      <w:pPr>
        <w:spacing w:after="0" w:line="1" w:lineRule="exact"/>
        <w:rPr>
          <w:rFonts w:ascii="Times New Roman" w:cs="Times New Roman" w:eastAsia="Times New Roman" w:hAnsi="Times New Roman"/>
          <w:sz w:val="27"/>
          <w:szCs w:val="27"/>
          <w:color w:val="auto"/>
        </w:rPr>
      </w:pPr>
    </w:p>
    <w:p>
      <w:pPr>
        <w:ind w:left="201" w:hanging="201"/>
        <w:spacing w:after="0"/>
        <w:tabs>
          <w:tab w:leader="none" w:pos="201" w:val="left"/>
        </w:tabs>
        <w:numPr>
          <w:ilvl w:val="0"/>
          <w:numId w:val="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области экономики;</w:t>
      </w:r>
    </w:p>
    <w:p>
      <w:pPr>
        <w:spacing w:after="0" w:line="4" w:lineRule="exact"/>
        <w:rPr>
          <w:rFonts w:ascii="Times New Roman" w:cs="Times New Roman" w:eastAsia="Times New Roman" w:hAnsi="Times New Roman"/>
          <w:sz w:val="28"/>
          <w:szCs w:val="28"/>
          <w:color w:val="auto"/>
        </w:rPr>
      </w:pPr>
    </w:p>
    <w:p>
      <w:pPr>
        <w:ind w:left="1" w:right="80" w:firstLine="539"/>
        <w:spacing w:after="0" w:line="239" w:lineRule="auto"/>
        <w:tabs>
          <w:tab w:leader="none" w:pos="845" w:val="left"/>
        </w:tabs>
        <w:numPr>
          <w:ilvl w:val="1"/>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pPr>
        <w:spacing w:after="0" w:line="2"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1"/>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  е оценивать и аргументировать собственную точку зрения по</w:t>
      </w:r>
    </w:p>
    <w:p>
      <w:pPr>
        <w:spacing w:after="0" w:line="284" w:lineRule="exact"/>
        <w:rPr>
          <w:sz w:val="20"/>
          <w:szCs w:val="20"/>
          <w:color w:val="auto"/>
        </w:rPr>
      </w:pPr>
    </w:p>
    <w:p>
      <w:pPr>
        <w:ind w:left="1"/>
        <w:spacing w:after="0" w:line="254" w:lineRule="auto"/>
        <w:rPr>
          <w:sz w:val="20"/>
          <w:szCs w:val="20"/>
          <w:color w:val="auto"/>
        </w:rPr>
      </w:pPr>
      <w:r>
        <w:rPr>
          <w:rFonts w:ascii="Times New Roman" w:cs="Times New Roman" w:eastAsia="Times New Roman" w:hAnsi="Times New Roman"/>
          <w:sz w:val="28"/>
          <w:szCs w:val="28"/>
          <w:color w:val="auto"/>
        </w:rPr>
        <w:t>экономическим проблемам, различным аспектам социально -экономической политики государства;</w:t>
      </w:r>
    </w:p>
    <w:p>
      <w:pPr>
        <w:spacing w:after="0" w:line="2" w:lineRule="exact"/>
        <w:rPr>
          <w:sz w:val="20"/>
          <w:szCs w:val="20"/>
          <w:color w:val="auto"/>
        </w:rPr>
      </w:pPr>
    </w:p>
    <w:p>
      <w:pPr>
        <w:ind w:left="841" w:hanging="301"/>
        <w:spacing w:after="0"/>
        <w:tabs>
          <w:tab w:leader="none" w:pos="841"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системы знаний об институциональных преобразованиях</w:t>
      </w:r>
    </w:p>
    <w:p>
      <w:pPr>
        <w:ind w:left="1" w:right="280"/>
        <w:spacing w:after="0" w:line="239" w:lineRule="auto"/>
        <w:rPr>
          <w:sz w:val="20"/>
          <w:szCs w:val="20"/>
          <w:color w:val="auto"/>
        </w:rPr>
      </w:pPr>
      <w:r>
        <w:rPr>
          <w:rFonts w:ascii="Times New Roman" w:cs="Times New Roman" w:eastAsia="Times New Roman" w:hAnsi="Times New Roman"/>
          <w:sz w:val="28"/>
          <w:szCs w:val="28"/>
          <w:color w:val="auto"/>
        </w:rPr>
        <w:t>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pPr>
        <w:spacing w:after="0" w:line="2" w:lineRule="exact"/>
        <w:rPr>
          <w:sz w:val="20"/>
          <w:szCs w:val="20"/>
          <w:color w:val="auto"/>
        </w:rPr>
      </w:pPr>
    </w:p>
    <w:p>
      <w:pPr>
        <w:ind w:left="1" w:right="200" w:firstLine="540"/>
        <w:spacing w:after="0" w:line="239" w:lineRule="auto"/>
        <w:rPr>
          <w:sz w:val="20"/>
          <w:szCs w:val="20"/>
          <w:color w:val="auto"/>
        </w:rPr>
      </w:pPr>
      <w:r>
        <w:rPr>
          <w:rFonts w:ascii="Times New Roman" w:cs="Times New Roman" w:eastAsia="Times New Roman" w:hAnsi="Times New Roman"/>
          <w:sz w:val="28"/>
          <w:szCs w:val="28"/>
          <w:color w:val="auto"/>
        </w:rPr>
        <w:t>"Право" (базовый уровень) - требования к предметным результатам освоения базового курса права должны отражать:</w:t>
      </w:r>
    </w:p>
    <w:p>
      <w:pPr>
        <w:spacing w:after="0" w:line="2" w:lineRule="exact"/>
        <w:rPr>
          <w:sz w:val="20"/>
          <w:szCs w:val="20"/>
          <w:color w:val="auto"/>
        </w:rPr>
      </w:pPr>
    </w:p>
    <w:p>
      <w:pPr>
        <w:ind w:left="1" w:right="280" w:firstLine="540"/>
        <w:spacing w:after="0" w:line="241" w:lineRule="auto"/>
        <w:rPr>
          <w:sz w:val="20"/>
          <w:szCs w:val="20"/>
          <w:color w:val="auto"/>
        </w:rPr>
      </w:pPr>
      <w:r>
        <w:rPr>
          <w:rFonts w:ascii="Times New Roman" w:cs="Times New Roman" w:eastAsia="Times New Roman" w:hAnsi="Times New Roman"/>
          <w:sz w:val="28"/>
          <w:szCs w:val="28"/>
          <w:color w:val="auto"/>
        </w:rPr>
        <w:t>1) сформированность представлений о понятии государства, его функциях, механизме и формах;</w:t>
      </w:r>
    </w:p>
    <w:p>
      <w:pPr>
        <w:spacing w:after="0" w:line="1" w:lineRule="exact"/>
        <w:rPr>
          <w:sz w:val="20"/>
          <w:szCs w:val="20"/>
          <w:color w:val="auto"/>
        </w:rPr>
      </w:pPr>
    </w:p>
    <w:p>
      <w:pPr>
        <w:ind w:left="1" w:right="80" w:firstLine="539"/>
        <w:spacing w:after="0" w:line="239" w:lineRule="auto"/>
        <w:tabs>
          <w:tab w:leader="none" w:pos="845"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знаниями о понятии права, источниках и нормах права, законности, правоотношениях;</w:t>
      </w:r>
    </w:p>
    <w:p>
      <w:pPr>
        <w:sectPr>
          <w:pgSz w:w="11900" w:h="16838" w:orient="portrait"/>
          <w:cols w:equalWidth="0" w:num="1">
            <w:col w:w="10201"/>
          </w:cols>
          <w:pgMar w:left="1199"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14</w:t>
      </w:r>
    </w:p>
    <w:p>
      <w:pPr>
        <w:spacing w:after="0" w:line="137" w:lineRule="exact"/>
        <w:rPr>
          <w:sz w:val="20"/>
          <w:szCs w:val="20"/>
          <w:color w:val="auto"/>
        </w:rPr>
      </w:pPr>
    </w:p>
    <w:p>
      <w:pPr>
        <w:ind w:left="840" w:hanging="301"/>
        <w:spacing w:after="0"/>
        <w:tabs>
          <w:tab w:leader="none" w:pos="840"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знаниями о правонарушениях и юридической ответственности;</w:t>
      </w:r>
    </w:p>
    <w:p>
      <w:pPr>
        <w:spacing w:after="0" w:line="40" w:lineRule="exact"/>
        <w:rPr>
          <w:rFonts w:ascii="Times New Roman" w:cs="Times New Roman" w:eastAsia="Times New Roman" w:hAnsi="Times New Roman"/>
          <w:sz w:val="28"/>
          <w:szCs w:val="28"/>
          <w:color w:val="auto"/>
        </w:rPr>
      </w:pPr>
    </w:p>
    <w:p>
      <w:pPr>
        <w:ind w:right="20" w:firstLine="539"/>
        <w:spacing w:after="0" w:line="239" w:lineRule="auto"/>
        <w:tabs>
          <w:tab w:leader="none" w:pos="844"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pPr>
        <w:spacing w:after="0" w:line="2" w:lineRule="exact"/>
        <w:rPr>
          <w:rFonts w:ascii="Times New Roman" w:cs="Times New Roman" w:eastAsia="Times New Roman" w:hAnsi="Times New Roman"/>
          <w:sz w:val="28"/>
          <w:szCs w:val="28"/>
          <w:color w:val="auto"/>
        </w:rPr>
      </w:pPr>
    </w:p>
    <w:p>
      <w:pPr>
        <w:ind w:right="200" w:firstLine="539"/>
        <w:spacing w:after="0" w:line="241" w:lineRule="auto"/>
        <w:tabs>
          <w:tab w:leader="none" w:pos="844"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общих представлений о разных видах судопроизводства, правилах применения права, разрешения конфликтов правовыми способами;</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основ правового мышления;</w:t>
      </w:r>
    </w:p>
    <w:p>
      <w:pPr>
        <w:ind w:right="540" w:firstLine="539"/>
        <w:spacing w:after="0" w:line="239" w:lineRule="auto"/>
        <w:tabs>
          <w:tab w:leader="none" w:pos="844"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знаний об основах административного, гражданского, трудового, уголовного права;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-1174115</wp:posOffset>
            </wp:positionV>
            <wp:extent cx="360045" cy="25203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tabs>
          <w:tab w:leader="none" w:pos="9000" w:val="left"/>
        </w:tabs>
        <w:rPr>
          <w:sz w:val="20"/>
          <w:szCs w:val="20"/>
          <w:color w:val="auto"/>
        </w:rPr>
      </w:pPr>
      <w:r>
        <w:rPr>
          <w:rFonts w:ascii="Times New Roman" w:cs="Times New Roman" w:eastAsia="Times New Roman" w:hAnsi="Times New Roman"/>
          <w:sz w:val="28"/>
          <w:szCs w:val="28"/>
          <w:color w:val="auto"/>
        </w:rPr>
        <w:t>8) понимание юридической деятельности; ознакомление со сп</w:t>
      </w:r>
      <w:r>
        <w:rPr>
          <w:sz w:val="20"/>
          <w:szCs w:val="20"/>
          <w:color w:val="auto"/>
        </w:rPr>
        <w:tab/>
      </w:r>
      <w:r>
        <w:rPr>
          <w:rFonts w:ascii="Times New Roman" w:cs="Times New Roman" w:eastAsia="Times New Roman" w:hAnsi="Times New Roman"/>
          <w:sz w:val="27"/>
          <w:szCs w:val="27"/>
          <w:color w:val="auto"/>
        </w:rPr>
        <w:t>ецификой</w:t>
      </w:r>
    </w:p>
    <w:p>
      <w:pPr>
        <w:spacing w:after="0"/>
        <w:rPr>
          <w:sz w:val="20"/>
          <w:szCs w:val="20"/>
          <w:color w:val="auto"/>
        </w:rPr>
      </w:pPr>
      <w:r>
        <w:rPr>
          <w:rFonts w:ascii="Times New Roman" w:cs="Times New Roman" w:eastAsia="Times New Roman" w:hAnsi="Times New Roman"/>
          <w:sz w:val="28"/>
          <w:szCs w:val="28"/>
          <w:color w:val="auto"/>
        </w:rPr>
        <w:t>основных юридических профессий;</w:t>
      </w:r>
    </w:p>
    <w:p>
      <w:pPr>
        <w:ind w:right="760" w:firstLine="539"/>
        <w:spacing w:after="0" w:line="239" w:lineRule="auto"/>
        <w:tabs>
          <w:tab w:leader="none" w:pos="844"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pPr>
        <w:spacing w:after="0" w:line="3"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10) сформированность навыков самостоятельного поиска правовой информации, умений использовать результаты в конкретных жизненных ситуациях.</w:t>
      </w:r>
    </w:p>
    <w:p>
      <w:pPr>
        <w:spacing w:after="0" w:line="2" w:lineRule="exact"/>
        <w:rPr>
          <w:sz w:val="20"/>
          <w:szCs w:val="20"/>
          <w:color w:val="auto"/>
        </w:rPr>
      </w:pPr>
    </w:p>
    <w:p>
      <w:pPr>
        <w:ind w:right="400" w:firstLine="540"/>
        <w:spacing w:after="0"/>
        <w:rPr>
          <w:sz w:val="20"/>
          <w:szCs w:val="20"/>
          <w:color w:val="auto"/>
        </w:rPr>
      </w:pPr>
      <w:r>
        <w:rPr>
          <w:rFonts w:ascii="Times New Roman" w:cs="Times New Roman" w:eastAsia="Times New Roman" w:hAnsi="Times New Roman"/>
          <w:sz w:val="28"/>
          <w:szCs w:val="28"/>
          <w:color w:val="auto"/>
        </w:rPr>
        <w:t>"Право"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pPr>
        <w:spacing w:after="0" w:line="4" w:lineRule="exact"/>
        <w:rPr>
          <w:sz w:val="20"/>
          <w:szCs w:val="20"/>
          <w:color w:val="auto"/>
        </w:rPr>
      </w:pPr>
    </w:p>
    <w:p>
      <w:pPr>
        <w:ind w:right="260" w:firstLine="539"/>
        <w:spacing w:after="0" w:line="239" w:lineRule="auto"/>
        <w:tabs>
          <w:tab w:leader="none" w:pos="844" w:val="left"/>
        </w:tabs>
        <w:numPr>
          <w:ilvl w:val="0"/>
          <w:numId w:val="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роли и значении права как важнейшего социального регулятора и элемента культуры общества;</w:t>
      </w:r>
    </w:p>
    <w:p>
      <w:pPr>
        <w:spacing w:after="0" w:line="1" w:lineRule="exact"/>
        <w:rPr>
          <w:rFonts w:ascii="Times New Roman" w:cs="Times New Roman" w:eastAsia="Times New Roman" w:hAnsi="Times New Roman"/>
          <w:sz w:val="28"/>
          <w:szCs w:val="28"/>
          <w:color w:val="auto"/>
        </w:rPr>
      </w:pPr>
    </w:p>
    <w:p>
      <w:pPr>
        <w:ind w:right="900" w:firstLine="539"/>
        <w:spacing w:after="0" w:line="239" w:lineRule="auto"/>
        <w:tabs>
          <w:tab w:leader="none" w:pos="844" w:val="left"/>
        </w:tabs>
        <w:numPr>
          <w:ilvl w:val="0"/>
          <w:numId w:val="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знаниями об основных правовых принципах, действующих в демократическом обществе;</w:t>
      </w:r>
    </w:p>
    <w:p>
      <w:pPr>
        <w:spacing w:after="0" w:line="2" w:lineRule="exact"/>
        <w:rPr>
          <w:sz w:val="20"/>
          <w:szCs w:val="20"/>
          <w:color w:val="auto"/>
        </w:rPr>
      </w:pPr>
    </w:p>
    <w:p>
      <w:pPr>
        <w:ind w:right="1480" w:firstLine="540"/>
        <w:spacing w:after="0" w:line="239" w:lineRule="auto"/>
        <w:rPr>
          <w:sz w:val="20"/>
          <w:szCs w:val="20"/>
          <w:color w:val="auto"/>
        </w:rPr>
      </w:pPr>
      <w:r>
        <w:rPr>
          <w:rFonts w:ascii="Times New Roman" w:cs="Times New Roman" w:eastAsia="Times New Roman" w:hAnsi="Times New Roman"/>
          <w:sz w:val="28"/>
          <w:szCs w:val="28"/>
          <w:color w:val="auto"/>
        </w:rPr>
        <w:t>3) сформирова нность представлений о системе и структуре права, правоотношениях, правонарушениях и юридической ответственности;</w:t>
      </w:r>
    </w:p>
    <w:p>
      <w:pPr>
        <w:spacing w:after="0" w:line="2" w:lineRule="exact"/>
        <w:rPr>
          <w:sz w:val="20"/>
          <w:szCs w:val="20"/>
          <w:color w:val="auto"/>
        </w:rPr>
      </w:pPr>
    </w:p>
    <w:p>
      <w:pPr>
        <w:ind w:right="1120" w:firstLine="539"/>
        <w:spacing w:after="0" w:line="239" w:lineRule="auto"/>
        <w:tabs>
          <w:tab w:leader="none" w:pos="844" w:val="left"/>
        </w:tabs>
        <w:numPr>
          <w:ilvl w:val="0"/>
          <w:numId w:val="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знаниями о российской правовой системе, особенностях ее развития;</w:t>
      </w:r>
    </w:p>
    <w:p>
      <w:pPr>
        <w:spacing w:after="0" w:line="2" w:lineRule="exact"/>
        <w:rPr>
          <w:sz w:val="20"/>
          <w:szCs w:val="20"/>
          <w:color w:val="auto"/>
        </w:rPr>
      </w:pPr>
    </w:p>
    <w:p>
      <w:pPr>
        <w:ind w:left="540"/>
        <w:spacing w:after="0"/>
        <w:tabs>
          <w:tab w:leader="none" w:pos="10120" w:val="left"/>
        </w:tabs>
        <w:rPr>
          <w:sz w:val="20"/>
          <w:szCs w:val="20"/>
          <w:color w:val="auto"/>
        </w:rPr>
      </w:pPr>
      <w:r>
        <w:rPr>
          <w:rFonts w:ascii="Times New Roman" w:cs="Times New Roman" w:eastAsia="Times New Roman" w:hAnsi="Times New Roman"/>
          <w:sz w:val="28"/>
          <w:szCs w:val="28"/>
          <w:color w:val="auto"/>
        </w:rPr>
        <w:t>5) сформированность представлений о конституционном, гражданском</w:t>
      </w:r>
      <w:r>
        <w:rPr>
          <w:sz w:val="20"/>
          <w:szCs w:val="20"/>
          <w:color w:val="auto"/>
        </w:rPr>
        <w:tab/>
      </w:r>
      <w:r>
        <w:rPr>
          <w:rFonts w:ascii="Times New Roman" w:cs="Times New Roman" w:eastAsia="Times New Roman" w:hAnsi="Times New Roman"/>
          <w:sz w:val="24"/>
          <w:szCs w:val="24"/>
          <w:color w:val="auto"/>
        </w:rPr>
        <w:t>,</w:t>
      </w:r>
    </w:p>
    <w:p>
      <w:pPr>
        <w:spacing w:after="0"/>
        <w:rPr>
          <w:sz w:val="20"/>
          <w:szCs w:val="20"/>
          <w:color w:val="auto"/>
        </w:rPr>
      </w:pPr>
      <w:r>
        <w:rPr>
          <w:rFonts w:ascii="Times New Roman" w:cs="Times New Roman" w:eastAsia="Times New Roman" w:hAnsi="Times New Roman"/>
          <w:sz w:val="28"/>
          <w:szCs w:val="28"/>
          <w:color w:val="auto"/>
        </w:rPr>
        <w:t>арбитражном, уголовном видах судопроизводства, правилах применения права,</w:t>
      </w:r>
    </w:p>
    <w:p>
      <w:pPr>
        <w:spacing w:after="0"/>
        <w:rPr>
          <w:sz w:val="20"/>
          <w:szCs w:val="20"/>
          <w:color w:val="auto"/>
        </w:rPr>
      </w:pPr>
      <w:r>
        <w:rPr>
          <w:rFonts w:ascii="Times New Roman" w:cs="Times New Roman" w:eastAsia="Times New Roman" w:hAnsi="Times New Roman"/>
          <w:sz w:val="28"/>
          <w:szCs w:val="28"/>
          <w:color w:val="auto"/>
        </w:rPr>
        <w:t>разрешения конфликтов правовыми способами;</w:t>
      </w:r>
    </w:p>
    <w:p>
      <w:pPr>
        <w:spacing w:after="0" w:line="4" w:lineRule="exact"/>
        <w:rPr>
          <w:sz w:val="20"/>
          <w:szCs w:val="20"/>
          <w:color w:val="auto"/>
        </w:rPr>
      </w:pPr>
    </w:p>
    <w:p>
      <w:pPr>
        <w:jc w:val="both"/>
        <w:ind w:right="600" w:firstLine="539"/>
        <w:spacing w:after="0" w:line="239" w:lineRule="auto"/>
        <w:tabs>
          <w:tab w:leader="none" w:pos="844"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pPr>
        <w:spacing w:after="0" w:line="3" w:lineRule="exact"/>
        <w:rPr>
          <w:rFonts w:ascii="Times New Roman" w:cs="Times New Roman" w:eastAsia="Times New Roman" w:hAnsi="Times New Roman"/>
          <w:sz w:val="28"/>
          <w:szCs w:val="28"/>
          <w:color w:val="auto"/>
        </w:rPr>
      </w:pPr>
    </w:p>
    <w:p>
      <w:pPr>
        <w:ind w:right="240" w:firstLine="539"/>
        <w:spacing w:after="0" w:line="239" w:lineRule="auto"/>
        <w:tabs>
          <w:tab w:leader="none" w:pos="844"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 ных прав и свобод в Российской Федерации, механизмы реализации и защиты прав граждан и юридических лиц;</w:t>
      </w:r>
    </w:p>
    <w:p>
      <w:pPr>
        <w:spacing w:after="0" w:line="3" w:lineRule="exact"/>
        <w:rPr>
          <w:rFonts w:ascii="Times New Roman" w:cs="Times New Roman" w:eastAsia="Times New Roman" w:hAnsi="Times New Roman"/>
          <w:sz w:val="28"/>
          <w:szCs w:val="28"/>
          <w:color w:val="auto"/>
        </w:rPr>
      </w:pPr>
    </w:p>
    <w:p>
      <w:pPr>
        <w:ind w:right="1080" w:firstLine="539"/>
        <w:spacing w:after="0" w:line="239" w:lineRule="auto"/>
        <w:tabs>
          <w:tab w:leader="none" w:pos="844"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понимание юридической деятельности как формы реализации права; ознакомление со спецификой основных юридических профессий;</w:t>
      </w:r>
    </w:p>
    <w:p>
      <w:pPr>
        <w:spacing w:after="0" w:line="2" w:lineRule="exact"/>
        <w:rPr>
          <w:sz w:val="20"/>
          <w:szCs w:val="20"/>
          <w:color w:val="auto"/>
        </w:rPr>
      </w:pPr>
    </w:p>
    <w:p>
      <w:pPr>
        <w:ind w:right="300" w:firstLine="540"/>
        <w:spacing w:after="0"/>
        <w:rPr>
          <w:sz w:val="20"/>
          <w:szCs w:val="20"/>
          <w:color w:val="auto"/>
        </w:rPr>
      </w:pPr>
      <w:r>
        <w:rPr>
          <w:rFonts w:ascii="Times New Roman" w:cs="Times New Roman" w:eastAsia="Times New Roman" w:hAnsi="Times New Roman"/>
          <w:sz w:val="28"/>
          <w:szCs w:val="28"/>
          <w:color w:val="auto"/>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pPr>
        <w:spacing w:after="0" w:line="3" w:lineRule="exact"/>
        <w:rPr>
          <w:sz w:val="20"/>
          <w:szCs w:val="20"/>
          <w:color w:val="auto"/>
        </w:rPr>
      </w:pPr>
    </w:p>
    <w:p>
      <w:pPr>
        <w:ind w:left="540"/>
        <w:spacing w:after="0"/>
        <w:tabs>
          <w:tab w:leader="none" w:pos="5080" w:val="left"/>
        </w:tabs>
        <w:rPr>
          <w:sz w:val="20"/>
          <w:szCs w:val="20"/>
          <w:color w:val="auto"/>
        </w:rPr>
      </w:pPr>
      <w:r>
        <w:rPr>
          <w:rFonts w:ascii="Times New Roman" w:cs="Times New Roman" w:eastAsia="Times New Roman" w:hAnsi="Times New Roman"/>
          <w:sz w:val="28"/>
          <w:szCs w:val="28"/>
          <w:color w:val="auto"/>
        </w:rPr>
        <w:t>"Россия в мире" (базовый уровень)</w:t>
        <w:tab/>
        <w:t>– требования к предметным результатам</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15</w:t>
      </w:r>
    </w:p>
    <w:p>
      <w:pPr>
        <w:spacing w:after="0" w:line="137"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освоения интегрированного учебного предмета "Россия в мире" должны отражать:</w:t>
      </w:r>
    </w:p>
    <w:p>
      <w:pPr>
        <w:spacing w:after="0" w:line="40" w:lineRule="exact"/>
        <w:rPr>
          <w:sz w:val="20"/>
          <w:szCs w:val="20"/>
          <w:color w:val="auto"/>
        </w:rPr>
      </w:pPr>
    </w:p>
    <w:p>
      <w:pPr>
        <w:ind w:left="841" w:hanging="301"/>
        <w:spacing w:after="0"/>
        <w:tabs>
          <w:tab w:leader="none" w:pos="841"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России в разные исторические периоды</w:t>
      </w:r>
    </w:p>
    <w:p>
      <w:pPr>
        <w:ind w:left="1" w:right="120"/>
        <w:spacing w:after="0" w:line="239" w:lineRule="auto"/>
        <w:rPr>
          <w:sz w:val="20"/>
          <w:szCs w:val="20"/>
          <w:color w:val="auto"/>
        </w:rPr>
      </w:pPr>
      <w:r>
        <w:rPr>
          <w:rFonts w:ascii="Times New Roman" w:cs="Times New Roman" w:eastAsia="Times New Roman" w:hAnsi="Times New Roman"/>
          <w:sz w:val="28"/>
          <w:szCs w:val="28"/>
          <w:color w:val="auto"/>
        </w:rPr>
        <w:t>на основе знаний в области обществознания, истории, географии, культурологии и пр.;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-150495</wp:posOffset>
            </wp:positionV>
            <wp:extent cx="360045" cy="25203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20" w:firstLine="539"/>
        <w:spacing w:after="0"/>
        <w:tabs>
          <w:tab w:leader="none" w:pos="845" w:val="left"/>
        </w:tabs>
        <w:numPr>
          <w:ilvl w:val="0"/>
          <w:numId w:val="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pPr>
        <w:spacing w:after="0" w:line="3" w:lineRule="exact"/>
        <w:rPr>
          <w:rFonts w:ascii="Times New Roman" w:cs="Times New Roman" w:eastAsia="Times New Roman" w:hAnsi="Times New Roman"/>
          <w:sz w:val="28"/>
          <w:szCs w:val="28"/>
          <w:color w:val="auto"/>
        </w:rPr>
      </w:pPr>
    </w:p>
    <w:p>
      <w:pPr>
        <w:ind w:left="1" w:right="360" w:firstLine="539"/>
        <w:spacing w:after="0" w:line="239" w:lineRule="auto"/>
        <w:tabs>
          <w:tab w:leader="none" w:pos="845" w:val="left"/>
        </w:tabs>
        <w:numPr>
          <w:ilvl w:val="0"/>
          <w:numId w:val="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взгл яда на современный мир с точки зрения интересов России, понимания ее прошлого и настоящего;</w:t>
      </w:r>
    </w:p>
    <w:p>
      <w:pPr>
        <w:spacing w:after="0" w:line="1" w:lineRule="exact"/>
        <w:rPr>
          <w:rFonts w:ascii="Times New Roman" w:cs="Times New Roman" w:eastAsia="Times New Roman" w:hAnsi="Times New Roman"/>
          <w:sz w:val="28"/>
          <w:szCs w:val="28"/>
          <w:color w:val="auto"/>
        </w:rPr>
      </w:pPr>
    </w:p>
    <w:p>
      <w:pPr>
        <w:ind w:left="1" w:right="1740" w:firstLine="539"/>
        <w:spacing w:after="0" w:line="239" w:lineRule="auto"/>
        <w:tabs>
          <w:tab w:leader="none" w:pos="845" w:val="left"/>
        </w:tabs>
        <w:numPr>
          <w:ilvl w:val="0"/>
          <w:numId w:val="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pPr>
        <w:spacing w:after="0" w:line="3" w:lineRule="exact"/>
        <w:rPr>
          <w:sz w:val="20"/>
          <w:szCs w:val="20"/>
          <w:color w:val="auto"/>
        </w:rPr>
      </w:pPr>
    </w:p>
    <w:p>
      <w:pPr>
        <w:jc w:val="both"/>
        <w:ind w:left="1" w:firstLine="540"/>
        <w:spacing w:after="0" w:line="239" w:lineRule="auto"/>
        <w:rPr>
          <w:sz w:val="20"/>
          <w:szCs w:val="20"/>
          <w:color w:val="auto"/>
        </w:rPr>
      </w:pPr>
      <w:r>
        <w:rPr>
          <w:rFonts w:ascii="Times New Roman" w:cs="Times New Roman" w:eastAsia="Times New Roman" w:hAnsi="Times New Roman"/>
          <w:sz w:val="28"/>
          <w:szCs w:val="28"/>
          <w:color w:val="auto"/>
        </w:rPr>
        <w:t>5) сформиро ванность умений использования широкого спектра социально - экономической информации для анализа и оценки конкретных ситуаций прошлого и настоящего;</w:t>
      </w:r>
    </w:p>
    <w:p>
      <w:pPr>
        <w:spacing w:after="0" w:line="3" w:lineRule="exact"/>
        <w:rPr>
          <w:sz w:val="20"/>
          <w:szCs w:val="20"/>
          <w:color w:val="auto"/>
        </w:rPr>
      </w:pPr>
    </w:p>
    <w:p>
      <w:pPr>
        <w:ind w:left="1" w:right="20" w:firstLine="539"/>
        <w:spacing w:after="0" w:line="239" w:lineRule="auto"/>
        <w:tabs>
          <w:tab w:leader="none" w:pos="845" w:val="left"/>
        </w:tabs>
        <w:numPr>
          <w:ilvl w:val="1"/>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сравнительного анализа исторических событий, происходивших в один исторический период в разных социокультурных общностях,</w:t>
      </w:r>
    </w:p>
    <w:p>
      <w:pPr>
        <w:spacing w:after="0" w:line="1" w:lineRule="exact"/>
        <w:rPr>
          <w:rFonts w:ascii="Times New Roman" w:cs="Times New Roman" w:eastAsia="Times New Roman" w:hAnsi="Times New Roman"/>
          <w:sz w:val="28"/>
          <w:szCs w:val="28"/>
          <w:color w:val="auto"/>
        </w:rPr>
      </w:pPr>
    </w:p>
    <w:p>
      <w:pPr>
        <w:ind w:left="1" w:right="40" w:hanging="1"/>
        <w:spacing w:after="0" w:line="241" w:lineRule="auto"/>
        <w:tabs>
          <w:tab w:leader="none" w:pos="221"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аналогичных исторических процессов, протекавших в различные хронологические периоды;</w:t>
      </w:r>
    </w:p>
    <w:p>
      <w:pPr>
        <w:spacing w:after="0" w:line="1"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1"/>
          <w:numId w:val="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способности отличать интерпретации прошлого,</w:t>
      </w:r>
    </w:p>
    <w:p>
      <w:pPr>
        <w:ind w:left="1"/>
        <w:spacing w:after="0"/>
        <w:tabs>
          <w:tab w:leader="none" w:pos="9161" w:val="left"/>
        </w:tabs>
        <w:rPr>
          <w:sz w:val="20"/>
          <w:szCs w:val="20"/>
          <w:color w:val="auto"/>
        </w:rPr>
      </w:pPr>
      <w:r>
        <w:rPr>
          <w:rFonts w:ascii="Times New Roman" w:cs="Times New Roman" w:eastAsia="Times New Roman" w:hAnsi="Times New Roman"/>
          <w:sz w:val="28"/>
          <w:szCs w:val="28"/>
          <w:color w:val="auto"/>
        </w:rPr>
        <w:t>основанные на фактическом материале, от заведомых искажений, не и</w:t>
      </w:r>
      <w:r>
        <w:rPr>
          <w:sz w:val="20"/>
          <w:szCs w:val="20"/>
          <w:color w:val="auto"/>
        </w:rPr>
        <w:tab/>
      </w:r>
      <w:r>
        <w:rPr>
          <w:rFonts w:ascii="Times New Roman" w:cs="Times New Roman" w:eastAsia="Times New Roman" w:hAnsi="Times New Roman"/>
          <w:sz w:val="28"/>
          <w:szCs w:val="28"/>
          <w:color w:val="auto"/>
        </w:rPr>
        <w:t>меющих</w:t>
      </w:r>
    </w:p>
    <w:p>
      <w:pPr>
        <w:ind w:left="1"/>
        <w:spacing w:after="0"/>
        <w:rPr>
          <w:sz w:val="20"/>
          <w:szCs w:val="20"/>
          <w:color w:val="auto"/>
        </w:rPr>
      </w:pPr>
      <w:r>
        <w:rPr>
          <w:rFonts w:ascii="Times New Roman" w:cs="Times New Roman" w:eastAsia="Times New Roman" w:hAnsi="Times New Roman"/>
          <w:sz w:val="28"/>
          <w:szCs w:val="28"/>
          <w:color w:val="auto"/>
        </w:rPr>
        <w:t>документального подтверждения;</w:t>
      </w:r>
    </w:p>
    <w:p>
      <w:pPr>
        <w:ind w:left="1" w:right="420" w:firstLine="539"/>
        <w:spacing w:after="0" w:line="239" w:lineRule="auto"/>
        <w:tabs>
          <w:tab w:leader="none" w:pos="845" w:val="left"/>
        </w:tabs>
        <w:numPr>
          <w:ilvl w:val="0"/>
          <w:numId w:val="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pPr>
        <w:spacing w:after="0" w:line="2" w:lineRule="exact"/>
        <w:rPr>
          <w:rFonts w:ascii="Times New Roman" w:cs="Times New Roman" w:eastAsia="Times New Roman" w:hAnsi="Times New Roman"/>
          <w:sz w:val="28"/>
          <w:szCs w:val="28"/>
          <w:color w:val="auto"/>
        </w:rPr>
      </w:pPr>
    </w:p>
    <w:p>
      <w:pPr>
        <w:ind w:left="1" w:firstLine="539"/>
        <w:spacing w:after="0" w:line="239" w:lineRule="auto"/>
        <w:tabs>
          <w:tab w:leader="none" w:pos="845" w:val="left"/>
        </w:tabs>
        <w:numPr>
          <w:ilvl w:val="0"/>
          <w:numId w:val="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pPr>
        <w:spacing w:after="0" w:line="3" w:lineRule="exact"/>
        <w:rPr>
          <w:rFonts w:ascii="Times New Roman" w:cs="Times New Roman" w:eastAsia="Times New Roman" w:hAnsi="Times New Roman"/>
          <w:sz w:val="28"/>
          <w:szCs w:val="28"/>
          <w:color w:val="auto"/>
        </w:rPr>
      </w:pPr>
    </w:p>
    <w:p>
      <w:pPr>
        <w:ind w:left="541"/>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9.3. Математика и информатика</w:t>
      </w:r>
    </w:p>
    <w:p>
      <w:pPr>
        <w:spacing w:after="0" w:line="4" w:lineRule="exact"/>
        <w:rPr>
          <w:sz w:val="20"/>
          <w:szCs w:val="20"/>
          <w:color w:val="auto"/>
        </w:rPr>
      </w:pPr>
    </w:p>
    <w:p>
      <w:pPr>
        <w:ind w:left="1" w:right="940" w:firstLine="540"/>
        <w:spacing w:after="0" w:line="239" w:lineRule="auto"/>
        <w:rPr>
          <w:sz w:val="20"/>
          <w:szCs w:val="20"/>
          <w:color w:val="auto"/>
        </w:rPr>
      </w:pPr>
      <w:r>
        <w:rPr>
          <w:rFonts w:ascii="Times New Roman" w:cs="Times New Roman" w:eastAsia="Times New Roman" w:hAnsi="Times New Roman"/>
          <w:sz w:val="28"/>
          <w:szCs w:val="28"/>
          <w:color w:val="auto"/>
        </w:rPr>
        <w:t>Изучение пре дметной области "Математика и информатика" должно обеспечить:</w:t>
      </w:r>
    </w:p>
    <w:p>
      <w:pPr>
        <w:spacing w:after="0" w:line="2" w:lineRule="exact"/>
        <w:rPr>
          <w:sz w:val="20"/>
          <w:szCs w:val="20"/>
          <w:color w:val="auto"/>
        </w:rPr>
      </w:pPr>
    </w:p>
    <w:p>
      <w:pPr>
        <w:ind w:left="1" w:right="340" w:firstLine="540"/>
        <w:spacing w:after="0" w:line="239" w:lineRule="auto"/>
        <w:rPr>
          <w:sz w:val="20"/>
          <w:szCs w:val="20"/>
          <w:color w:val="auto"/>
        </w:rPr>
      </w:pPr>
      <w:r>
        <w:rPr>
          <w:rFonts w:ascii="Times New Roman" w:cs="Times New Roman" w:eastAsia="Times New Roman" w:hAnsi="Times New Roman"/>
          <w:sz w:val="28"/>
          <w:szCs w:val="28"/>
          <w:color w:val="auto"/>
        </w:rPr>
        <w:t>сформированность представлений о социальных, культурных и исторических факторах становления математики и информатики;</w:t>
      </w:r>
    </w:p>
    <w:p>
      <w:pPr>
        <w:spacing w:after="0" w:line="2" w:lineRule="exact"/>
        <w:rPr>
          <w:sz w:val="20"/>
          <w:szCs w:val="20"/>
          <w:color w:val="auto"/>
        </w:rPr>
      </w:pPr>
    </w:p>
    <w:p>
      <w:pPr>
        <w:ind w:left="1" w:right="460" w:firstLine="540"/>
        <w:spacing w:after="0" w:line="239" w:lineRule="auto"/>
        <w:rPr>
          <w:sz w:val="20"/>
          <w:szCs w:val="20"/>
          <w:color w:val="auto"/>
        </w:rPr>
      </w:pPr>
      <w:r>
        <w:rPr>
          <w:rFonts w:ascii="Times New Roman" w:cs="Times New Roman" w:eastAsia="Times New Roman" w:hAnsi="Times New Roman"/>
          <w:sz w:val="28"/>
          <w:szCs w:val="28"/>
          <w:color w:val="auto"/>
        </w:rPr>
        <w:t>сформированность основ логического, алгоритмического и математического мышления;</w:t>
      </w:r>
    </w:p>
    <w:p>
      <w:pPr>
        <w:spacing w:after="0" w:line="2" w:lineRule="exact"/>
        <w:rPr>
          <w:sz w:val="20"/>
          <w:szCs w:val="20"/>
          <w:color w:val="auto"/>
        </w:rPr>
      </w:pPr>
    </w:p>
    <w:p>
      <w:pPr>
        <w:ind w:left="1" w:right="1060" w:firstLine="540"/>
        <w:spacing w:after="0" w:line="239" w:lineRule="auto"/>
        <w:rPr>
          <w:sz w:val="20"/>
          <w:szCs w:val="20"/>
          <w:color w:val="auto"/>
        </w:rPr>
      </w:pPr>
      <w:r>
        <w:rPr>
          <w:rFonts w:ascii="Times New Roman" w:cs="Times New Roman" w:eastAsia="Times New Roman" w:hAnsi="Times New Roman"/>
          <w:sz w:val="28"/>
          <w:szCs w:val="28"/>
          <w:color w:val="auto"/>
        </w:rPr>
        <w:t>сформированность умений применять полученные знания при решении различных задач;</w:t>
      </w:r>
    </w:p>
    <w:p>
      <w:pPr>
        <w:spacing w:after="0" w:line="2" w:lineRule="exact"/>
        <w:rPr>
          <w:sz w:val="20"/>
          <w:szCs w:val="20"/>
          <w:color w:val="auto"/>
        </w:rPr>
      </w:pPr>
    </w:p>
    <w:p>
      <w:pPr>
        <w:ind w:left="1" w:right="40" w:firstLine="540"/>
        <w:spacing w:after="0" w:line="239" w:lineRule="auto"/>
        <w:rPr>
          <w:sz w:val="20"/>
          <w:szCs w:val="20"/>
          <w:color w:val="auto"/>
        </w:rPr>
      </w:pPr>
      <w:r>
        <w:rPr>
          <w:rFonts w:ascii="Times New Roman" w:cs="Times New Roman" w:eastAsia="Times New Roman" w:hAnsi="Times New Roman"/>
          <w:sz w:val="28"/>
          <w:szCs w:val="28"/>
          <w:color w:val="auto"/>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pPr>
        <w:spacing w:after="0" w:line="3" w:lineRule="exact"/>
        <w:rPr>
          <w:sz w:val="20"/>
          <w:szCs w:val="20"/>
          <w:color w:val="auto"/>
        </w:rPr>
      </w:pPr>
    </w:p>
    <w:p>
      <w:pPr>
        <w:ind w:left="1" w:right="300" w:firstLine="540"/>
        <w:spacing w:after="0"/>
        <w:rPr>
          <w:sz w:val="20"/>
          <w:szCs w:val="20"/>
          <w:color w:val="auto"/>
        </w:rPr>
      </w:pPr>
      <w:r>
        <w:rPr>
          <w:rFonts w:ascii="Times New Roman" w:cs="Times New Roman" w:eastAsia="Times New Roman" w:hAnsi="Times New Roman"/>
          <w:sz w:val="28"/>
          <w:szCs w:val="28"/>
          <w:color w:val="auto"/>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pPr>
        <w:spacing w:after="0" w:line="3"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сформированность представлений о влиянии информационных технологий на</w:t>
      </w:r>
    </w:p>
    <w:p>
      <w:pPr>
        <w:sectPr>
          <w:pgSz w:w="11900" w:h="16838" w:orient="portrait"/>
          <w:cols w:equalWidth="0" w:num="1">
            <w:col w:w="10201"/>
          </w:cols>
          <w:pgMar w:left="1199" w:top="767" w:right="506" w:bottom="561" w:gutter="0" w:footer="0" w:header="0"/>
        </w:sectPr>
      </w:pPr>
    </w:p>
    <w:p>
      <w:pPr>
        <w:jc w:val="center"/>
        <w:ind w:right="-40"/>
        <w:spacing w:after="0"/>
        <w:rPr>
          <w:sz w:val="20"/>
          <w:szCs w:val="20"/>
          <w:color w:val="auto"/>
        </w:rPr>
      </w:pPr>
      <w:r>
        <w:rPr>
          <w:rFonts w:ascii="Times New Roman" w:cs="Times New Roman" w:eastAsia="Times New Roman" w:hAnsi="Times New Roman"/>
          <w:sz w:val="24"/>
          <w:szCs w:val="24"/>
          <w:color w:val="auto"/>
        </w:rPr>
        <w:t>16</w:t>
      </w:r>
    </w:p>
    <w:p>
      <w:pPr>
        <w:spacing w:after="0" w:line="137" w:lineRule="exact"/>
        <w:rPr>
          <w:sz w:val="20"/>
          <w:szCs w:val="20"/>
          <w:color w:val="auto"/>
        </w:rPr>
      </w:pPr>
    </w:p>
    <w:p>
      <w:pPr>
        <w:ind w:left="1"/>
        <w:spacing w:after="0"/>
        <w:tabs>
          <w:tab w:leader="none" w:pos="2501" w:val="left"/>
        </w:tabs>
        <w:rPr>
          <w:sz w:val="20"/>
          <w:szCs w:val="20"/>
          <w:color w:val="auto"/>
        </w:rPr>
      </w:pPr>
      <w:r>
        <w:rPr>
          <w:rFonts w:ascii="Times New Roman" w:cs="Times New Roman" w:eastAsia="Times New Roman" w:hAnsi="Times New Roman"/>
          <w:sz w:val="28"/>
          <w:szCs w:val="28"/>
          <w:color w:val="auto"/>
        </w:rPr>
        <w:t>жизнь человека</w:t>
      </w:r>
      <w:r>
        <w:rPr>
          <w:sz w:val="20"/>
          <w:szCs w:val="20"/>
          <w:color w:val="auto"/>
        </w:rPr>
        <w:tab/>
      </w:r>
      <w:r>
        <w:rPr>
          <w:rFonts w:ascii="Times New Roman" w:cs="Times New Roman" w:eastAsia="Times New Roman" w:hAnsi="Times New Roman"/>
          <w:sz w:val="27"/>
          <w:szCs w:val="27"/>
          <w:color w:val="auto"/>
        </w:rPr>
        <w:t>в обществе; понимание социального, экономического,</w:t>
      </w:r>
    </w:p>
    <w:p>
      <w:pPr>
        <w:spacing w:after="0" w:line="40" w:lineRule="exact"/>
        <w:rPr>
          <w:sz w:val="20"/>
          <w:szCs w:val="20"/>
          <w:color w:val="auto"/>
        </w:rPr>
      </w:pPr>
    </w:p>
    <w:p>
      <w:pPr>
        <w:ind w:left="1" w:right="860"/>
        <w:spacing w:after="0" w:line="248" w:lineRule="auto"/>
        <w:rPr>
          <w:sz w:val="20"/>
          <w:szCs w:val="20"/>
          <w:color w:val="auto"/>
        </w:rPr>
      </w:pPr>
      <w:r>
        <w:rPr>
          <w:rFonts w:ascii="Times New Roman" w:cs="Times New Roman" w:eastAsia="Times New Roman" w:hAnsi="Times New Roman"/>
          <w:sz w:val="27"/>
          <w:szCs w:val="27"/>
          <w:color w:val="auto"/>
        </w:rPr>
        <w:t>политического, культурного, юридического, природного, эргономического, медицинского и физиологического контекстов информационных технологий;</w:t>
      </w:r>
    </w:p>
    <w:p>
      <w:pPr>
        <w:spacing w:after="0" w:line="2" w:lineRule="exact"/>
        <w:rPr>
          <w:sz w:val="20"/>
          <w:szCs w:val="20"/>
          <w:color w:val="auto"/>
        </w:rPr>
      </w:pPr>
    </w:p>
    <w:p>
      <w:pPr>
        <w:ind w:left="1" w:right="60" w:firstLine="540"/>
        <w:spacing w:after="0"/>
        <w:rPr>
          <w:sz w:val="20"/>
          <w:szCs w:val="20"/>
          <w:color w:val="auto"/>
        </w:rPr>
      </w:pPr>
      <w:r>
        <w:rPr>
          <w:rFonts w:ascii="Times New Roman" w:cs="Times New Roman" w:eastAsia="Times New Roman" w:hAnsi="Times New Roman"/>
          <w:sz w:val="28"/>
          <w:szCs w:val="28"/>
          <w:color w:val="auto"/>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-560705</wp:posOffset>
            </wp:positionV>
            <wp:extent cx="360045" cy="25203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580" w:firstLine="540"/>
        <w:spacing w:after="0" w:line="239" w:lineRule="auto"/>
        <w:rPr>
          <w:sz w:val="20"/>
          <w:szCs w:val="20"/>
          <w:color w:val="auto"/>
        </w:rPr>
      </w:pPr>
      <w:r>
        <w:rPr>
          <w:rFonts w:ascii="Times New Roman" w:cs="Times New Roman" w:eastAsia="Times New Roman" w:hAnsi="Times New Roman"/>
          <w:sz w:val="28"/>
          <w:szCs w:val="28"/>
          <w:color w:val="auto"/>
        </w:rPr>
        <w:t>Предметные результаты изучения предметной области "Математика и информатика" включают предметные результаты изучения учебных предметов:</w:t>
      </w:r>
    </w:p>
    <w:p>
      <w:pPr>
        <w:spacing w:after="0" w:line="2" w:lineRule="exact"/>
        <w:rPr>
          <w:sz w:val="20"/>
          <w:szCs w:val="20"/>
          <w:color w:val="auto"/>
        </w:rPr>
      </w:pPr>
    </w:p>
    <w:p>
      <w:pPr>
        <w:ind w:left="1" w:right="140" w:firstLine="540"/>
        <w:spacing w:after="0" w:line="239" w:lineRule="auto"/>
        <w:rPr>
          <w:sz w:val="20"/>
          <w:szCs w:val="20"/>
          <w:color w:val="auto"/>
        </w:rPr>
      </w:pPr>
      <w:r>
        <w:rPr>
          <w:rFonts w:ascii="Times New Roman" w:cs="Times New Roman" w:eastAsia="Times New Roman" w:hAnsi="Times New Roman"/>
          <w:sz w:val="28"/>
          <w:szCs w:val="28"/>
          <w:color w:val="auto"/>
        </w:rPr>
        <w:t>"Математика: алгебра и начала математического анализа, геометрия" (базовый уровень) - требования к предметным результатам освоения базового курса математики должны отражать:</w:t>
      </w:r>
    </w:p>
    <w:p>
      <w:pPr>
        <w:spacing w:after="0" w:line="3" w:lineRule="exact"/>
        <w:rPr>
          <w:sz w:val="20"/>
          <w:szCs w:val="20"/>
          <w:color w:val="auto"/>
        </w:rPr>
      </w:pPr>
    </w:p>
    <w:p>
      <w:pPr>
        <w:ind w:left="841" w:hanging="301"/>
        <w:spacing w:after="0"/>
        <w:tabs>
          <w:tab w:leader="none" w:pos="841" w:val="left"/>
        </w:tabs>
        <w:numPr>
          <w:ilvl w:val="0"/>
          <w:numId w:val="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математике как части мировой культуры</w:t>
      </w:r>
    </w:p>
    <w:p>
      <w:pPr>
        <w:ind w:left="1" w:right="800"/>
        <w:spacing w:after="0" w:line="239" w:lineRule="auto"/>
        <w:rPr>
          <w:sz w:val="20"/>
          <w:szCs w:val="20"/>
          <w:color w:val="auto"/>
        </w:rPr>
      </w:pPr>
      <w:r>
        <w:rPr>
          <w:rFonts w:ascii="Times New Roman" w:cs="Times New Roman" w:eastAsia="Times New Roman" w:hAnsi="Times New Roman"/>
          <w:sz w:val="28"/>
          <w:szCs w:val="28"/>
          <w:color w:val="auto"/>
        </w:rPr>
        <w:t>и о месте мате матики в современной цивилизации, о способах описания на математическом языке явлений реального мира;</w:t>
      </w:r>
    </w:p>
    <w:p>
      <w:pPr>
        <w:spacing w:after="0" w:line="2" w:lineRule="exact"/>
        <w:rPr>
          <w:sz w:val="20"/>
          <w:szCs w:val="20"/>
          <w:color w:val="auto"/>
        </w:rPr>
      </w:pPr>
    </w:p>
    <w:p>
      <w:pPr>
        <w:ind w:left="1" w:right="480" w:firstLine="539"/>
        <w:spacing w:after="0" w:line="248" w:lineRule="auto"/>
        <w:tabs>
          <w:tab w:leader="none" w:pos="845" w:val="left"/>
        </w:tabs>
        <w:numPr>
          <w:ilvl w:val="0"/>
          <w:numId w:val="6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сформированность представлений о математических понятиях как о важнейших математических моделях, позволяющих описывать и изучать разные</w:t>
      </w:r>
    </w:p>
    <w:p>
      <w:pPr>
        <w:spacing w:after="0" w:line="2" w:lineRule="exact"/>
        <w:rPr>
          <w:sz w:val="20"/>
          <w:szCs w:val="20"/>
          <w:color w:val="auto"/>
        </w:rPr>
      </w:pPr>
    </w:p>
    <w:p>
      <w:pPr>
        <w:ind w:left="1" w:right="640"/>
        <w:spacing w:after="0" w:line="241" w:lineRule="auto"/>
        <w:rPr>
          <w:sz w:val="20"/>
          <w:szCs w:val="20"/>
          <w:color w:val="auto"/>
        </w:rPr>
      </w:pPr>
      <w:r>
        <w:rPr>
          <w:rFonts w:ascii="Times New Roman" w:cs="Times New Roman" w:eastAsia="Times New Roman" w:hAnsi="Times New Roman"/>
          <w:sz w:val="28"/>
          <w:szCs w:val="28"/>
          <w:color w:val="auto"/>
        </w:rPr>
        <w:t>процессы и явле ния; понимание возможности аксиоматического построения математических теорий;</w:t>
      </w:r>
    </w:p>
    <w:p>
      <w:pPr>
        <w:spacing w:after="0" w:line="1" w:lineRule="exact"/>
        <w:rPr>
          <w:sz w:val="20"/>
          <w:szCs w:val="20"/>
          <w:color w:val="auto"/>
        </w:rPr>
      </w:pPr>
    </w:p>
    <w:p>
      <w:pPr>
        <w:ind w:left="1" w:right="1120" w:firstLine="539"/>
        <w:spacing w:after="0" w:line="248" w:lineRule="auto"/>
        <w:tabs>
          <w:tab w:leader="none" w:pos="845" w:val="left"/>
        </w:tabs>
        <w:numPr>
          <w:ilvl w:val="0"/>
          <w:numId w:val="6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методами доказательств и алгоритмов решения; умение их применять, проводить доказательные рассуждения в ходе решения задач;</w:t>
      </w:r>
    </w:p>
    <w:p>
      <w:pPr>
        <w:spacing w:after="0" w:line="2" w:lineRule="exact"/>
        <w:rPr>
          <w:sz w:val="20"/>
          <w:szCs w:val="20"/>
          <w:color w:val="auto"/>
        </w:rPr>
      </w:pPr>
    </w:p>
    <w:p>
      <w:pPr>
        <w:ind w:left="1" w:right="300" w:firstLine="540"/>
        <w:spacing w:after="0" w:line="239" w:lineRule="auto"/>
        <w:rPr>
          <w:sz w:val="20"/>
          <w:szCs w:val="20"/>
          <w:color w:val="auto"/>
        </w:rPr>
      </w:pPr>
      <w:r>
        <w:rPr>
          <w:rFonts w:ascii="Times New Roman" w:cs="Times New Roman" w:eastAsia="Times New Roman" w:hAnsi="Times New Roman"/>
          <w:sz w:val="28"/>
          <w:szCs w:val="28"/>
          <w:color w:val="auto"/>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pPr>
        <w:spacing w:after="0" w:line="4" w:lineRule="exact"/>
        <w:rPr>
          <w:sz w:val="20"/>
          <w:szCs w:val="20"/>
          <w:color w:val="auto"/>
        </w:rPr>
      </w:pPr>
    </w:p>
    <w:p>
      <w:pPr>
        <w:ind w:left="1" w:right="300" w:firstLine="539"/>
        <w:spacing w:after="0" w:line="239" w:lineRule="auto"/>
        <w:tabs>
          <w:tab w:leader="none" w:pos="845" w:val="left"/>
        </w:tabs>
        <w:numPr>
          <w:ilvl w:val="0"/>
          <w:numId w:val="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 ь представлений об основных понятиях, идеях и методах математического анализа;</w:t>
      </w:r>
    </w:p>
    <w:p>
      <w:pPr>
        <w:spacing w:after="0" w:line="1" w:lineRule="exact"/>
        <w:rPr>
          <w:rFonts w:ascii="Times New Roman" w:cs="Times New Roman" w:eastAsia="Times New Roman" w:hAnsi="Times New Roman"/>
          <w:sz w:val="28"/>
          <w:szCs w:val="28"/>
          <w:color w:val="auto"/>
        </w:rPr>
      </w:pPr>
    </w:p>
    <w:p>
      <w:pPr>
        <w:ind w:left="1" w:right="920" w:firstLine="539"/>
        <w:spacing w:after="0" w:line="248" w:lineRule="auto"/>
        <w:tabs>
          <w:tab w:leader="none" w:pos="845" w:val="left"/>
        </w:tabs>
        <w:numPr>
          <w:ilvl w:val="0"/>
          <w:numId w:val="64"/>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основными понятиями о плоских и пространственных геометрических фигурах, их основных свойствах; сформированность умения</w:t>
      </w:r>
    </w:p>
    <w:p>
      <w:pPr>
        <w:spacing w:after="0" w:line="2" w:lineRule="exact"/>
        <w:rPr>
          <w:sz w:val="20"/>
          <w:szCs w:val="20"/>
          <w:color w:val="auto"/>
        </w:rPr>
      </w:pPr>
    </w:p>
    <w:p>
      <w:pPr>
        <w:ind w:left="1" w:right="180"/>
        <w:spacing w:after="0"/>
        <w:rPr>
          <w:sz w:val="20"/>
          <w:szCs w:val="20"/>
          <w:color w:val="auto"/>
        </w:rPr>
      </w:pPr>
      <w:r>
        <w:rPr>
          <w:rFonts w:ascii="Times New Roman" w:cs="Times New Roman" w:eastAsia="Times New Roman" w:hAnsi="Times New Roman"/>
          <w:sz w:val="28"/>
          <w:szCs w:val="28"/>
          <w:color w:val="auto"/>
        </w:rPr>
        <w:t>распознавать на чертежах, моделях и в реально 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pPr>
        <w:spacing w:after="0" w:line="4" w:lineRule="exact"/>
        <w:rPr>
          <w:sz w:val="20"/>
          <w:szCs w:val="20"/>
          <w:color w:val="auto"/>
        </w:rPr>
      </w:pPr>
    </w:p>
    <w:p>
      <w:pPr>
        <w:ind w:left="1" w:firstLine="539"/>
        <w:spacing w:after="0" w:line="239" w:lineRule="auto"/>
        <w:tabs>
          <w:tab w:leader="none" w:pos="845" w:val="left"/>
        </w:tabs>
        <w:numPr>
          <w:ilvl w:val="1"/>
          <w:numId w:val="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процессах и явлениях, имеющих вероятностный характер, о статис 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w:t>
      </w:r>
    </w:p>
    <w:p>
      <w:pPr>
        <w:spacing w:after="0" w:line="3" w:lineRule="exact"/>
        <w:rPr>
          <w:rFonts w:ascii="Times New Roman" w:cs="Times New Roman" w:eastAsia="Times New Roman" w:hAnsi="Times New Roman"/>
          <w:sz w:val="28"/>
          <w:szCs w:val="28"/>
          <w:color w:val="auto"/>
        </w:rPr>
      </w:pPr>
    </w:p>
    <w:p>
      <w:pPr>
        <w:ind w:left="221" w:hanging="221"/>
        <w:spacing w:after="0"/>
        <w:tabs>
          <w:tab w:leader="none" w:pos="221" w:val="left"/>
        </w:tabs>
        <w:numPr>
          <w:ilvl w:val="0"/>
          <w:numId w:val="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основные характеристики случайных величин;</w:t>
      </w:r>
    </w:p>
    <w:p>
      <w:pPr>
        <w:ind w:left="1" w:right="320" w:firstLine="539"/>
        <w:spacing w:after="0" w:line="239" w:lineRule="auto"/>
        <w:tabs>
          <w:tab w:leader="none" w:pos="845" w:val="left"/>
        </w:tabs>
        <w:numPr>
          <w:ilvl w:val="1"/>
          <w:numId w:val="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 ми использования готовых компьютерных программ при решении задач.</w:t>
      </w:r>
    </w:p>
    <w:p>
      <w:pPr>
        <w:spacing w:after="0" w:line="1" w:lineRule="exact"/>
        <w:rPr>
          <w:rFonts w:ascii="Times New Roman" w:cs="Times New Roman" w:eastAsia="Times New Roman" w:hAnsi="Times New Roman"/>
          <w:sz w:val="28"/>
          <w:szCs w:val="28"/>
          <w:color w:val="auto"/>
        </w:rPr>
      </w:pPr>
    </w:p>
    <w:p>
      <w:pPr>
        <w:ind w:left="541"/>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"Математика: алгебра и начала математического анализа, геометрия"</w:t>
      </w:r>
    </w:p>
    <w:p>
      <w:pPr>
        <w:spacing w:after="0" w:line="283" w:lineRule="exact"/>
        <w:rPr>
          <w:sz w:val="20"/>
          <w:szCs w:val="20"/>
          <w:color w:val="auto"/>
        </w:rPr>
      </w:pPr>
    </w:p>
    <w:p>
      <w:pPr>
        <w:ind w:left="1" w:right="240"/>
        <w:spacing w:after="0" w:line="249" w:lineRule="auto"/>
        <w:rPr>
          <w:sz w:val="20"/>
          <w:szCs w:val="20"/>
          <w:color w:val="auto"/>
        </w:rPr>
      </w:pPr>
      <w:r>
        <w:rPr>
          <w:rFonts w:ascii="Times New Roman" w:cs="Times New Roman" w:eastAsia="Times New Roman" w:hAnsi="Times New Roman"/>
          <w:sz w:val="28"/>
          <w:szCs w:val="28"/>
          <w:color w:val="auto"/>
        </w:rPr>
        <w:t>(углубленный уровень) – требования к предметным результатам освоения углубленного курса математики должны включать требовани я к результатам освоения базового курса и дополнительно отражать:</w:t>
      </w:r>
    </w:p>
    <w:p>
      <w:pPr>
        <w:spacing w:after="0" w:line="3" w:lineRule="exact"/>
        <w:rPr>
          <w:sz w:val="20"/>
          <w:szCs w:val="20"/>
          <w:color w:val="auto"/>
        </w:rPr>
      </w:pPr>
    </w:p>
    <w:p>
      <w:pPr>
        <w:jc w:val="both"/>
        <w:ind w:left="1" w:right="840" w:firstLine="539"/>
        <w:spacing w:after="0" w:line="241" w:lineRule="auto"/>
        <w:tabs>
          <w:tab w:leader="none" w:pos="845" w:val="left"/>
        </w:tabs>
        <w:numPr>
          <w:ilvl w:val="0"/>
          <w:numId w:val="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pPr>
        <w:sectPr>
          <w:pgSz w:w="11900" w:h="16838" w:orient="portrait"/>
          <w:cols w:equalWidth="0" w:num="1">
            <w:col w:w="10161"/>
          </w:cols>
          <w:pgMar w:left="1199" w:top="767" w:right="54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17</w:t>
      </w:r>
    </w:p>
    <w:p>
      <w:pPr>
        <w:spacing w:after="0" w:line="137" w:lineRule="exact"/>
        <w:rPr>
          <w:sz w:val="20"/>
          <w:szCs w:val="20"/>
          <w:color w:val="auto"/>
        </w:rPr>
      </w:pPr>
    </w:p>
    <w:p>
      <w:pPr>
        <w:ind w:left="1" w:right="600" w:firstLine="540"/>
        <w:spacing w:after="0" w:line="249" w:lineRule="auto"/>
        <w:rPr>
          <w:sz w:val="20"/>
          <w:szCs w:val="20"/>
          <w:color w:val="auto"/>
        </w:rPr>
      </w:pPr>
      <w:r>
        <w:rPr>
          <w:rFonts w:ascii="Times New Roman" w:cs="Times New Roman" w:eastAsia="Times New Roman" w:hAnsi="Times New Roman"/>
          <w:sz w:val="28"/>
          <w:szCs w:val="28"/>
          <w:color w:val="auto"/>
        </w:rPr>
        <w:t>2) сформированность поняти 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pPr>
        <w:spacing w:after="0" w:line="3" w:lineRule="exact"/>
        <w:rPr>
          <w:sz w:val="20"/>
          <w:szCs w:val="20"/>
          <w:color w:val="auto"/>
        </w:rPr>
      </w:pPr>
    </w:p>
    <w:p>
      <w:pPr>
        <w:ind w:left="1" w:right="440" w:firstLine="539"/>
        <w:spacing w:after="0" w:line="241" w:lineRule="auto"/>
        <w:tabs>
          <w:tab w:leader="none" w:pos="845" w:val="left"/>
        </w:tabs>
        <w:numPr>
          <w:ilvl w:val="1"/>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моделировать реальные ситуации, исследовать построенные модели, интерпретировать полученный результат;</w:t>
      </w:r>
    </w:p>
    <w:p>
      <w:pPr>
        <w:spacing w:after="0" w:line="1" w:lineRule="exact"/>
        <w:rPr>
          <w:rFonts w:ascii="Times New Roman" w:cs="Times New Roman" w:eastAsia="Times New Roman" w:hAnsi="Times New Roman"/>
          <w:sz w:val="28"/>
          <w:szCs w:val="28"/>
          <w:color w:val="auto"/>
        </w:rPr>
      </w:pPr>
    </w:p>
    <w:p>
      <w:pPr>
        <w:ind w:left="1" w:right="140" w:firstLine="539"/>
        <w:spacing w:after="0" w:line="248" w:lineRule="auto"/>
        <w:tabs>
          <w:tab w:leader="none" w:pos="845" w:val="left"/>
        </w:tabs>
        <w:numPr>
          <w:ilvl w:val="1"/>
          <w:numId w:val="6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pPr>
        <w:spacing w:after="0" w:line="2" w:lineRule="exact"/>
        <w:rPr>
          <w:rFonts w:ascii="Times New Roman" w:cs="Times New Roman" w:eastAsia="Times New Roman" w:hAnsi="Times New Roman"/>
          <w:sz w:val="27"/>
          <w:szCs w:val="27"/>
          <w:color w:val="auto"/>
        </w:rPr>
      </w:pPr>
    </w:p>
    <w:p>
      <w:pPr>
        <w:ind w:left="841" w:hanging="301"/>
        <w:spacing w:after="0"/>
        <w:tabs>
          <w:tab w:leader="none" w:pos="841" w:val="left"/>
        </w:tabs>
        <w:numPr>
          <w:ilvl w:val="1"/>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составления вероятностных моделей по условию задачи</w:t>
      </w:r>
    </w:p>
    <w:p>
      <w:pPr>
        <w:ind w:left="1" w:right="660" w:hanging="1"/>
        <w:spacing w:after="0" w:line="239" w:lineRule="auto"/>
        <w:tabs>
          <w:tab w:leader="none" w:pos="221"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-1786255</wp:posOffset>
            </wp:positionV>
            <wp:extent cx="360045" cy="25203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260" w:firstLine="540"/>
        <w:spacing w:after="0" w:line="239" w:lineRule="auto"/>
        <w:rPr>
          <w:sz w:val="20"/>
          <w:szCs w:val="20"/>
          <w:color w:val="auto"/>
        </w:rPr>
      </w:pPr>
      <w:r>
        <w:rPr>
          <w:rFonts w:ascii="Times New Roman" w:cs="Times New Roman" w:eastAsia="Times New Roman" w:hAnsi="Times New Roman"/>
          <w:sz w:val="28"/>
          <w:szCs w:val="28"/>
          <w:color w:val="auto"/>
        </w:rPr>
        <w:t>"Информатика" (базовый уровень) – требования к предметным результатам освоения базового курса информатики должны отражать:</w:t>
      </w:r>
    </w:p>
    <w:p>
      <w:pPr>
        <w:spacing w:after="0" w:line="2" w:lineRule="exact"/>
        <w:rPr>
          <w:sz w:val="20"/>
          <w:szCs w:val="20"/>
          <w:color w:val="auto"/>
        </w:rPr>
      </w:pPr>
    </w:p>
    <w:p>
      <w:pPr>
        <w:ind w:left="1" w:right="600" w:firstLine="539"/>
        <w:spacing w:after="0" w:line="239" w:lineRule="auto"/>
        <w:tabs>
          <w:tab w:leader="none" w:pos="845"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роли информации и связанных с ней процессов в окружающем мире;</w:t>
      </w:r>
    </w:p>
    <w:p>
      <w:pPr>
        <w:spacing w:after="0" w:line="2" w:lineRule="exact"/>
        <w:rPr>
          <w:sz w:val="20"/>
          <w:szCs w:val="20"/>
          <w:color w:val="auto"/>
        </w:rPr>
      </w:pPr>
    </w:p>
    <w:p>
      <w:pPr>
        <w:ind w:left="1" w:right="1520" w:firstLine="540"/>
        <w:spacing w:after="0" w:line="241" w:lineRule="auto"/>
        <w:rPr>
          <w:sz w:val="20"/>
          <w:szCs w:val="20"/>
          <w:color w:val="auto"/>
        </w:rPr>
      </w:pPr>
      <w:r>
        <w:rPr>
          <w:rFonts w:ascii="Times New Roman" w:cs="Times New Roman" w:eastAsia="Times New Roman" w:hAnsi="Times New Roman"/>
          <w:sz w:val="28"/>
          <w:szCs w:val="28"/>
          <w:color w:val="auto"/>
        </w:rPr>
        <w:t>2) владе ние навыками алгоритмического мышления и понимание необходимости формального описания алгоритмов;</w:t>
      </w:r>
    </w:p>
    <w:p>
      <w:pPr>
        <w:spacing w:after="0" w:line="1" w:lineRule="exact"/>
        <w:rPr>
          <w:sz w:val="20"/>
          <w:szCs w:val="20"/>
          <w:color w:val="auto"/>
        </w:rPr>
      </w:pPr>
    </w:p>
    <w:p>
      <w:pPr>
        <w:ind w:left="1" w:right="720" w:firstLine="539"/>
        <w:spacing w:after="0" w:line="248" w:lineRule="auto"/>
        <w:tabs>
          <w:tab w:leader="none" w:pos="845" w:val="left"/>
        </w:tabs>
        <w:numPr>
          <w:ilvl w:val="0"/>
          <w:numId w:val="7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умением понимать программы, написанные на выбранном для изучения универсальном алгоритмическом языке высокого уровня; знанием</w:t>
      </w:r>
    </w:p>
    <w:p>
      <w:pPr>
        <w:spacing w:after="0" w:line="2" w:lineRule="exact"/>
        <w:rPr>
          <w:sz w:val="20"/>
          <w:szCs w:val="20"/>
          <w:color w:val="auto"/>
        </w:rPr>
      </w:pPr>
    </w:p>
    <w:p>
      <w:pPr>
        <w:ind w:left="1" w:right="340"/>
        <w:spacing w:after="0" w:line="239" w:lineRule="auto"/>
        <w:rPr>
          <w:sz w:val="20"/>
          <w:szCs w:val="20"/>
          <w:color w:val="auto"/>
        </w:rPr>
      </w:pPr>
      <w:r>
        <w:rPr>
          <w:rFonts w:ascii="Times New Roman" w:cs="Times New Roman" w:eastAsia="Times New Roman" w:hAnsi="Times New Roman"/>
          <w:sz w:val="28"/>
          <w:szCs w:val="28"/>
          <w:color w:val="auto"/>
        </w:rPr>
        <w:t>основных конструкций программирования; умением анализировать алгоритмы с использованием таблиц;</w:t>
      </w:r>
    </w:p>
    <w:p>
      <w:pPr>
        <w:spacing w:after="0" w:line="2" w:lineRule="exact"/>
        <w:rPr>
          <w:sz w:val="20"/>
          <w:szCs w:val="20"/>
          <w:color w:val="auto"/>
        </w:rPr>
      </w:pPr>
    </w:p>
    <w:p>
      <w:pPr>
        <w:ind w:left="1" w:right="40" w:firstLine="539"/>
        <w:spacing w:after="0" w:line="239" w:lineRule="auto"/>
        <w:tabs>
          <w:tab w:leader="none" w:pos="845"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pPr>
        <w:spacing w:after="0" w:line="3" w:lineRule="exact"/>
        <w:rPr>
          <w:rFonts w:ascii="Times New Roman" w:cs="Times New Roman" w:eastAsia="Times New Roman" w:hAnsi="Times New Roman"/>
          <w:sz w:val="28"/>
          <w:szCs w:val="28"/>
          <w:color w:val="auto"/>
        </w:rPr>
      </w:pPr>
    </w:p>
    <w:p>
      <w:pPr>
        <w:jc w:val="both"/>
        <w:ind w:left="1" w:right="20" w:firstLine="539"/>
        <w:spacing w:after="0"/>
        <w:tabs>
          <w:tab w:leader="none" w:pos="845"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компьютерно -математических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pPr>
        <w:spacing w:after="0" w:line="3"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компьютерными средствами представления и анализа данных;</w:t>
      </w:r>
    </w:p>
    <w:p>
      <w:pPr>
        <w:ind w:left="1" w:right="380" w:firstLine="539"/>
        <w:spacing w:after="0" w:line="239" w:lineRule="auto"/>
        <w:tabs>
          <w:tab w:leader="none" w:pos="845"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pPr>
        <w:spacing w:after="0" w:line="3" w:lineRule="exact"/>
        <w:rPr>
          <w:rFonts w:ascii="Times New Roman" w:cs="Times New Roman" w:eastAsia="Times New Roman" w:hAnsi="Times New Roman"/>
          <w:sz w:val="28"/>
          <w:szCs w:val="28"/>
          <w:color w:val="auto"/>
        </w:rPr>
      </w:pPr>
    </w:p>
    <w:p>
      <w:pPr>
        <w:ind w:left="1"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pPr>
        <w:spacing w:after="0" w:line="2" w:lineRule="exact"/>
        <w:rPr>
          <w:rFonts w:ascii="Times New Roman" w:cs="Times New Roman" w:eastAsia="Times New Roman" w:hAnsi="Times New Roman"/>
          <w:sz w:val="28"/>
          <w:szCs w:val="28"/>
          <w:color w:val="auto"/>
        </w:rPr>
      </w:pPr>
    </w:p>
    <w:p>
      <w:pPr>
        <w:ind w:left="1" w:right="800" w:firstLine="539"/>
        <w:spacing w:after="0" w:line="239" w:lineRule="auto"/>
        <w:tabs>
          <w:tab w:leader="none" w:pos="845" w:val="left"/>
        </w:tabs>
        <w:numPr>
          <w:ilvl w:val="0"/>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системой базовых знаний, отражающих вклад информатики в формирование современной научной картины мира;</w:t>
      </w:r>
    </w:p>
    <w:p>
      <w:pPr>
        <w:spacing w:after="0" w:line="2" w:lineRule="exact"/>
        <w:rPr>
          <w:sz w:val="20"/>
          <w:szCs w:val="20"/>
          <w:color w:val="auto"/>
        </w:rPr>
      </w:pPr>
    </w:p>
    <w:p>
      <w:pPr>
        <w:ind w:left="1" w:right="440" w:firstLine="540"/>
        <w:spacing w:after="0" w:line="239" w:lineRule="auto"/>
        <w:rPr>
          <w:sz w:val="20"/>
          <w:szCs w:val="20"/>
          <w:color w:val="auto"/>
        </w:rPr>
      </w:pPr>
      <w:r>
        <w:rPr>
          <w:rFonts w:ascii="Times New Roman" w:cs="Times New Roman" w:eastAsia="Times New Roman" w:hAnsi="Times New Roman"/>
          <w:sz w:val="28"/>
          <w:szCs w:val="28"/>
          <w:color w:val="auto"/>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pPr>
        <w:spacing w:after="0" w:line="2" w:lineRule="exact"/>
        <w:rPr>
          <w:sz w:val="20"/>
          <w:szCs w:val="20"/>
          <w:color w:val="auto"/>
        </w:rPr>
      </w:pPr>
    </w:p>
    <w:p>
      <w:pPr>
        <w:ind w:left="1" w:right="60" w:firstLine="539"/>
        <w:spacing w:after="0" w:line="241" w:lineRule="auto"/>
        <w:tabs>
          <w:tab w:leader="none" w:pos="845" w:val="left"/>
        </w:tabs>
        <w:numPr>
          <w:ilvl w:val="0"/>
          <w:numId w:val="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универсальным языком программирования высокого уровня (по выбору), представлениями о базовых типах данных и стр уктурах данных; умением использовать основные управляющие конструкции;</w:t>
      </w:r>
    </w:p>
    <w:p>
      <w:pPr>
        <w:sectPr>
          <w:pgSz w:w="11900" w:h="16838" w:orient="portrait"/>
          <w:cols w:equalWidth="0" w:num="1">
            <w:col w:w="10201"/>
          </w:cols>
          <w:pgMar w:left="1199"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18</w:t>
      </w:r>
    </w:p>
    <w:p>
      <w:pPr>
        <w:spacing w:after="0" w:line="137" w:lineRule="exact"/>
        <w:rPr>
          <w:sz w:val="20"/>
          <w:szCs w:val="20"/>
          <w:color w:val="auto"/>
        </w:rPr>
      </w:pPr>
    </w:p>
    <w:p>
      <w:pPr>
        <w:ind w:left="1" w:right="860" w:firstLine="539"/>
        <w:spacing w:after="0" w:line="254" w:lineRule="auto"/>
        <w:tabs>
          <w:tab w:leader="none" w:pos="845" w:val="left"/>
        </w:tabs>
        <w:numPr>
          <w:ilvl w:val="0"/>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навыками и опытом разработки программ в выбранной среде программирования, включая тестирование и отладку программ; владение</w:t>
      </w:r>
    </w:p>
    <w:p>
      <w:pPr>
        <w:spacing w:after="0" w:line="2" w:lineRule="exact"/>
        <w:rPr>
          <w:sz w:val="20"/>
          <w:szCs w:val="20"/>
          <w:color w:val="auto"/>
        </w:rPr>
      </w:pPr>
    </w:p>
    <w:p>
      <w:pPr>
        <w:ind w:left="1" w:right="120"/>
        <w:spacing w:after="0" w:line="239" w:lineRule="auto"/>
        <w:rPr>
          <w:sz w:val="20"/>
          <w:szCs w:val="20"/>
          <w:color w:val="auto"/>
        </w:rPr>
      </w:pPr>
      <w:r>
        <w:rPr>
          <w:rFonts w:ascii="Times New Roman" w:cs="Times New Roman" w:eastAsia="Times New Roman" w:hAnsi="Times New Roman"/>
          <w:sz w:val="28"/>
          <w:szCs w:val="28"/>
          <w:color w:val="auto"/>
        </w:rPr>
        <w:t>элементарными навыками формализации прикладной за дачи и документирования программ;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-150495</wp:posOffset>
            </wp:positionV>
            <wp:extent cx="360045" cy="25203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841" w:hanging="301"/>
        <w:spacing w:after="0"/>
        <w:tabs>
          <w:tab w:leader="none" w:pos="841" w:val="left"/>
        </w:tabs>
        <w:numPr>
          <w:ilvl w:val="1"/>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важнейших видах дискретных объектов</w:t>
      </w:r>
    </w:p>
    <w:p>
      <w:pPr>
        <w:spacing w:after="0" w:line="4" w:lineRule="exact"/>
        <w:rPr>
          <w:rFonts w:ascii="Times New Roman" w:cs="Times New Roman" w:eastAsia="Times New Roman" w:hAnsi="Times New Roman"/>
          <w:sz w:val="28"/>
          <w:szCs w:val="28"/>
          <w:color w:val="auto"/>
        </w:rPr>
      </w:pPr>
    </w:p>
    <w:p>
      <w:pPr>
        <w:ind w:left="1" w:right="160" w:hanging="1"/>
        <w:spacing w:after="0" w:line="239" w:lineRule="auto"/>
        <w:tabs>
          <w:tab w:leader="none" w:pos="221" w:val="left"/>
        </w:tabs>
        <w:numPr>
          <w:ilvl w:val="0"/>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pPr>
        <w:spacing w:after="0" w:line="4"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1"/>
          <w:numId w:val="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об устройстве современных компьютеров,</w:t>
      </w:r>
    </w:p>
    <w:p>
      <w:pPr>
        <w:ind w:left="1" w:right="420"/>
        <w:spacing w:after="0" w:line="239" w:lineRule="auto"/>
        <w:rPr>
          <w:sz w:val="20"/>
          <w:szCs w:val="20"/>
          <w:color w:val="auto"/>
        </w:rPr>
      </w:pPr>
      <w:r>
        <w:rPr>
          <w:rFonts w:ascii="Times New Roman" w:cs="Times New Roman" w:eastAsia="Times New Roman" w:hAnsi="Times New Roman"/>
          <w:sz w:val="28"/>
          <w:szCs w:val="28"/>
          <w:color w:val="auto"/>
        </w:rPr>
        <w:t>о тенденциях развития компьютерны 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pPr>
        <w:spacing w:after="0" w:line="3" w:lineRule="exact"/>
        <w:rPr>
          <w:sz w:val="20"/>
          <w:szCs w:val="20"/>
          <w:color w:val="auto"/>
        </w:rPr>
      </w:pPr>
    </w:p>
    <w:p>
      <w:pPr>
        <w:ind w:left="841" w:hanging="301"/>
        <w:spacing w:after="0"/>
        <w:tabs>
          <w:tab w:leader="none" w:pos="841" w:val="left"/>
        </w:tabs>
        <w:numPr>
          <w:ilvl w:val="0"/>
          <w:numId w:val="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компьютерных сетях и их роли в</w:t>
      </w:r>
    </w:p>
    <w:p>
      <w:pPr>
        <w:ind w:left="1" w:right="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современном мире; знаний базовы 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pPr>
        <w:spacing w:after="0" w:line="3" w:lineRule="exact"/>
        <w:rPr>
          <w:sz w:val="20"/>
          <w:szCs w:val="20"/>
          <w:color w:val="auto"/>
        </w:rPr>
      </w:pPr>
    </w:p>
    <w:p>
      <w:pPr>
        <w:ind w:left="1" w:right="220" w:firstLine="540"/>
        <w:spacing w:after="0" w:line="239" w:lineRule="auto"/>
        <w:rPr>
          <w:sz w:val="20"/>
          <w:szCs w:val="20"/>
          <w:color w:val="auto"/>
        </w:rPr>
      </w:pPr>
      <w:r>
        <w:rPr>
          <w:rFonts w:ascii="Times New Roman" w:cs="Times New Roman" w:eastAsia="Times New Roman" w:hAnsi="Times New Roman"/>
          <w:sz w:val="28"/>
          <w:szCs w:val="28"/>
          <w:color w:val="auto"/>
        </w:rPr>
        <w:t>8) владение основными сведениями о б азах данных, их структуре, средствах создания и работы с ними;</w:t>
      </w:r>
    </w:p>
    <w:p>
      <w:pPr>
        <w:spacing w:after="0" w:line="2" w:lineRule="exact"/>
        <w:rPr>
          <w:sz w:val="20"/>
          <w:szCs w:val="20"/>
          <w:color w:val="auto"/>
        </w:rPr>
      </w:pPr>
    </w:p>
    <w:p>
      <w:pPr>
        <w:ind w:left="1" w:firstLine="539"/>
        <w:spacing w:after="0" w:line="248" w:lineRule="auto"/>
        <w:tabs>
          <w:tab w:leader="none" w:pos="845" w:val="left"/>
        </w:tabs>
        <w:numPr>
          <w:ilvl w:val="0"/>
          <w:numId w:val="7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опытом построения и использования компьютерно -математических моделей, проведения экспериментов и статистической обработки данных с</w:t>
      </w:r>
    </w:p>
    <w:p>
      <w:pPr>
        <w:spacing w:after="0" w:line="2" w:lineRule="exact"/>
        <w:rPr>
          <w:sz w:val="20"/>
          <w:szCs w:val="20"/>
          <w:color w:val="auto"/>
        </w:rPr>
      </w:pPr>
    </w:p>
    <w:p>
      <w:pPr>
        <w:ind w:left="1" w:right="280"/>
        <w:spacing w:after="0" w:line="239" w:lineRule="auto"/>
        <w:rPr>
          <w:sz w:val="20"/>
          <w:szCs w:val="20"/>
          <w:color w:val="auto"/>
        </w:rPr>
      </w:pPr>
      <w:r>
        <w:rPr>
          <w:rFonts w:ascii="Times New Roman" w:cs="Times New Roman" w:eastAsia="Times New Roman" w:hAnsi="Times New Roman"/>
          <w:sz w:val="28"/>
          <w:szCs w:val="28"/>
          <w:color w:val="auto"/>
        </w:rPr>
        <w:t>помощью компьютера, интерпретации результатов, пол 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pPr>
        <w:spacing w:after="0" w:line="4" w:lineRule="exact"/>
        <w:rPr>
          <w:sz w:val="20"/>
          <w:szCs w:val="20"/>
          <w:color w:val="auto"/>
        </w:rPr>
      </w:pPr>
    </w:p>
    <w:p>
      <w:pPr>
        <w:ind w:left="1" w:right="580" w:firstLine="539"/>
        <w:spacing w:after="0" w:line="248" w:lineRule="auto"/>
        <w:tabs>
          <w:tab w:leader="none" w:pos="985" w:val="left"/>
        </w:tabs>
        <w:numPr>
          <w:ilvl w:val="0"/>
          <w:numId w:val="79"/>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сформированность умения работать с библиотеками программ; наличие опыта использования компьютерных средств представления и анализа данных.</w:t>
      </w:r>
    </w:p>
    <w:p>
      <w:pPr>
        <w:spacing w:after="0" w:line="1" w:lineRule="exact"/>
        <w:rPr>
          <w:rFonts w:ascii="Times New Roman" w:cs="Times New Roman" w:eastAsia="Times New Roman" w:hAnsi="Times New Roman"/>
          <w:sz w:val="27"/>
          <w:szCs w:val="27"/>
          <w:color w:val="auto"/>
        </w:rPr>
      </w:pPr>
    </w:p>
    <w:p>
      <w:pPr>
        <w:ind w:left="541"/>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9.4. Естественные науки</w:t>
      </w:r>
    </w:p>
    <w:p>
      <w:pPr>
        <w:spacing w:after="0" w:line="4" w:lineRule="exact"/>
        <w:rPr>
          <w:rFonts w:ascii="Times New Roman" w:cs="Times New Roman" w:eastAsia="Times New Roman" w:hAnsi="Times New Roman"/>
          <w:sz w:val="27"/>
          <w:szCs w:val="27"/>
          <w:color w:val="auto"/>
        </w:rPr>
      </w:pPr>
    </w:p>
    <w:p>
      <w:pPr>
        <w:ind w:left="541" w:right="820"/>
        <w:spacing w:after="0" w:line="239" w:lineRule="auto"/>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Изучение предметной области "Естественные науки" должно обеспечить: сформированность основ целостной научной картины мира;</w:t>
      </w:r>
    </w:p>
    <w:p>
      <w:pPr>
        <w:spacing w:after="0" w:line="2" w:lineRule="exact"/>
        <w:rPr>
          <w:sz w:val="20"/>
          <w:szCs w:val="20"/>
          <w:color w:val="auto"/>
        </w:rPr>
      </w:pPr>
    </w:p>
    <w:p>
      <w:pPr>
        <w:ind w:left="541"/>
        <w:spacing w:after="0"/>
        <w:tabs>
          <w:tab w:leader="none" w:pos="7821" w:val="left"/>
        </w:tabs>
        <w:rPr>
          <w:sz w:val="20"/>
          <w:szCs w:val="20"/>
          <w:color w:val="auto"/>
        </w:rPr>
      </w:pPr>
      <w:r>
        <w:rPr>
          <w:rFonts w:ascii="Times New Roman" w:cs="Times New Roman" w:eastAsia="Times New Roman" w:hAnsi="Times New Roman"/>
          <w:sz w:val="28"/>
          <w:szCs w:val="28"/>
          <w:color w:val="auto"/>
        </w:rPr>
        <w:t>формирование понимания взаимосвязи и взаимозависим</w:t>
      </w:r>
      <w:r>
        <w:rPr>
          <w:sz w:val="20"/>
          <w:szCs w:val="20"/>
          <w:color w:val="auto"/>
        </w:rPr>
        <w:tab/>
      </w:r>
      <w:r>
        <w:rPr>
          <w:rFonts w:ascii="Times New Roman" w:cs="Times New Roman" w:eastAsia="Times New Roman" w:hAnsi="Times New Roman"/>
          <w:sz w:val="28"/>
          <w:szCs w:val="28"/>
          <w:color w:val="auto"/>
        </w:rPr>
        <w:t>ости естественных</w:t>
      </w:r>
    </w:p>
    <w:p>
      <w:pPr>
        <w:ind w:left="1"/>
        <w:spacing w:after="0"/>
        <w:rPr>
          <w:sz w:val="20"/>
          <w:szCs w:val="20"/>
          <w:color w:val="auto"/>
        </w:rPr>
      </w:pPr>
      <w:r>
        <w:rPr>
          <w:rFonts w:ascii="Times New Roman" w:cs="Times New Roman" w:eastAsia="Times New Roman" w:hAnsi="Times New Roman"/>
          <w:sz w:val="28"/>
          <w:szCs w:val="28"/>
          <w:color w:val="auto"/>
        </w:rPr>
        <w:t>наук; сформированность понимания влияния естественных наук на окружающую</w:t>
      </w:r>
    </w:p>
    <w:p>
      <w:pPr>
        <w:ind w:left="1"/>
        <w:spacing w:after="0"/>
        <w:rPr>
          <w:sz w:val="20"/>
          <w:szCs w:val="20"/>
          <w:color w:val="auto"/>
        </w:rPr>
      </w:pPr>
      <w:r>
        <w:rPr>
          <w:rFonts w:ascii="Times New Roman" w:cs="Times New Roman" w:eastAsia="Times New Roman" w:hAnsi="Times New Roman"/>
          <w:sz w:val="28"/>
          <w:szCs w:val="28"/>
          <w:color w:val="auto"/>
        </w:rPr>
        <w:t>среду, экономическую, технологическую, социальную и этическую сферы</w:t>
      </w:r>
    </w:p>
    <w:p>
      <w:pPr>
        <w:ind w:left="1"/>
        <w:spacing w:after="0"/>
        <w:rPr>
          <w:sz w:val="20"/>
          <w:szCs w:val="20"/>
          <w:color w:val="auto"/>
        </w:rPr>
      </w:pPr>
      <w:r>
        <w:rPr>
          <w:rFonts w:ascii="Times New Roman" w:cs="Times New Roman" w:eastAsia="Times New Roman" w:hAnsi="Times New Roman"/>
          <w:sz w:val="28"/>
          <w:szCs w:val="28"/>
          <w:color w:val="auto"/>
        </w:rPr>
        <w:t>деятельности человека;</w:t>
      </w:r>
    </w:p>
    <w:p>
      <w:pPr>
        <w:ind w:left="541"/>
        <w:spacing w:after="0"/>
        <w:rPr>
          <w:sz w:val="20"/>
          <w:szCs w:val="20"/>
          <w:color w:val="auto"/>
        </w:rPr>
      </w:pPr>
      <w:r>
        <w:rPr>
          <w:rFonts w:ascii="Times New Roman" w:cs="Times New Roman" w:eastAsia="Times New Roman" w:hAnsi="Times New Roman"/>
          <w:sz w:val="27"/>
          <w:szCs w:val="27"/>
          <w:color w:val="auto"/>
        </w:rPr>
        <w:t>создание условий для развития навыков учебной, проектно  -исследовательской,</w:t>
      </w:r>
    </w:p>
    <w:p>
      <w:pPr>
        <w:spacing w:after="0" w:line="11"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творческой деятельности, мотивации обучающихся к саморазвитию;</w:t>
      </w:r>
    </w:p>
    <w:p>
      <w:pPr>
        <w:ind w:left="541"/>
        <w:spacing w:after="0"/>
        <w:rPr>
          <w:sz w:val="20"/>
          <w:szCs w:val="20"/>
          <w:color w:val="auto"/>
        </w:rPr>
      </w:pPr>
      <w:r>
        <w:rPr>
          <w:rFonts w:ascii="Times New Roman" w:cs="Times New Roman" w:eastAsia="Times New Roman" w:hAnsi="Times New Roman"/>
          <w:sz w:val="28"/>
          <w:szCs w:val="28"/>
          <w:color w:val="auto"/>
        </w:rPr>
        <w:t>сформированность умений анализировать, оценивать, проверять на</w:t>
      </w:r>
    </w:p>
    <w:p>
      <w:pPr>
        <w:ind w:left="1"/>
        <w:spacing w:after="0"/>
        <w:rPr>
          <w:sz w:val="20"/>
          <w:szCs w:val="20"/>
          <w:color w:val="auto"/>
        </w:rPr>
      </w:pPr>
      <w:r>
        <w:rPr>
          <w:rFonts w:ascii="Times New Roman" w:cs="Times New Roman" w:eastAsia="Times New Roman" w:hAnsi="Times New Roman"/>
          <w:sz w:val="28"/>
          <w:szCs w:val="28"/>
          <w:color w:val="auto"/>
        </w:rPr>
        <w:t>достоверность и обобщать научную информацию;</w:t>
      </w:r>
    </w:p>
    <w:p>
      <w:pPr>
        <w:ind w:left="541"/>
        <w:spacing w:after="0"/>
        <w:tabs>
          <w:tab w:leader="none" w:pos="10101" w:val="left"/>
        </w:tabs>
        <w:rPr>
          <w:sz w:val="20"/>
          <w:szCs w:val="20"/>
          <w:color w:val="auto"/>
        </w:rPr>
      </w:pPr>
      <w:r>
        <w:rPr>
          <w:rFonts w:ascii="Times New Roman" w:cs="Times New Roman" w:eastAsia="Times New Roman" w:hAnsi="Times New Roman"/>
          <w:sz w:val="28"/>
          <w:szCs w:val="28"/>
          <w:color w:val="auto"/>
        </w:rPr>
        <w:t>сформированность навыков безопасной работы во время проектно</w:t>
      </w:r>
      <w:r>
        <w:rPr>
          <w:sz w:val="20"/>
          <w:szCs w:val="20"/>
          <w:color w:val="auto"/>
        </w:rPr>
        <w:tab/>
      </w:r>
      <w:r>
        <w:rPr>
          <w:rFonts w:ascii="Times New Roman" w:cs="Times New Roman" w:eastAsia="Times New Roman" w:hAnsi="Times New Roman"/>
          <w:sz w:val="24"/>
          <w:szCs w:val="24"/>
          <w:color w:val="auto"/>
        </w:rPr>
        <w:t>-</w:t>
      </w:r>
    </w:p>
    <w:p>
      <w:pPr>
        <w:ind w:left="1"/>
        <w:spacing w:after="0"/>
        <w:tabs>
          <w:tab w:leader="none" w:pos="3401" w:val="left"/>
        </w:tabs>
        <w:rPr>
          <w:sz w:val="20"/>
          <w:szCs w:val="20"/>
          <w:color w:val="auto"/>
        </w:rPr>
      </w:pPr>
      <w:r>
        <w:rPr>
          <w:rFonts w:ascii="Times New Roman" w:cs="Times New Roman" w:eastAsia="Times New Roman" w:hAnsi="Times New Roman"/>
          <w:sz w:val="28"/>
          <w:szCs w:val="28"/>
          <w:color w:val="auto"/>
        </w:rPr>
        <w:t>исследовательской и экс</w:t>
      </w:r>
      <w:r>
        <w:rPr>
          <w:sz w:val="20"/>
          <w:szCs w:val="20"/>
          <w:color w:val="auto"/>
        </w:rPr>
        <w:tab/>
      </w:r>
      <w:r>
        <w:rPr>
          <w:rFonts w:ascii="Times New Roman" w:cs="Times New Roman" w:eastAsia="Times New Roman" w:hAnsi="Times New Roman"/>
          <w:sz w:val="27"/>
          <w:szCs w:val="27"/>
          <w:color w:val="auto"/>
        </w:rPr>
        <w:t>периментальной деятельности, при использовании</w:t>
      </w:r>
    </w:p>
    <w:p>
      <w:pPr>
        <w:ind w:left="1"/>
        <w:spacing w:after="0"/>
        <w:rPr>
          <w:sz w:val="20"/>
          <w:szCs w:val="20"/>
          <w:color w:val="auto"/>
        </w:rPr>
      </w:pPr>
      <w:r>
        <w:rPr>
          <w:rFonts w:ascii="Times New Roman" w:cs="Times New Roman" w:eastAsia="Times New Roman" w:hAnsi="Times New Roman"/>
          <w:sz w:val="28"/>
          <w:szCs w:val="28"/>
          <w:color w:val="auto"/>
        </w:rPr>
        <w:t>лабораторного оборудования.</w:t>
      </w:r>
    </w:p>
    <w:p>
      <w:pPr>
        <w:spacing w:after="0" w:line="4"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Предметные результаты изучения предметной области "Естественные науки"</w:t>
      </w:r>
    </w:p>
    <w:p>
      <w:pPr>
        <w:ind w:left="1"/>
        <w:spacing w:after="0"/>
        <w:rPr>
          <w:sz w:val="20"/>
          <w:szCs w:val="20"/>
          <w:color w:val="auto"/>
        </w:rPr>
      </w:pPr>
      <w:r>
        <w:rPr>
          <w:rFonts w:ascii="Times New Roman" w:cs="Times New Roman" w:eastAsia="Times New Roman" w:hAnsi="Times New Roman"/>
          <w:sz w:val="28"/>
          <w:szCs w:val="28"/>
          <w:color w:val="auto"/>
        </w:rPr>
        <w:t>включают предметные результаты изучения учебных предметов:</w:t>
      </w:r>
    </w:p>
    <w:p>
      <w:pPr>
        <w:sectPr>
          <w:pgSz w:w="11900" w:h="16838" w:orient="portrait"/>
          <w:cols w:equalWidth="0" w:num="1">
            <w:col w:w="10201"/>
          </w:cols>
          <w:pgMar w:left="1199" w:top="767" w:right="506" w:bottom="561" w:gutter="0" w:footer="0" w:header="0"/>
        </w:sectPr>
      </w:pPr>
    </w:p>
    <w:p>
      <w:pPr>
        <w:jc w:val="center"/>
        <w:ind w:right="-20"/>
        <w:spacing w:after="0"/>
        <w:rPr>
          <w:sz w:val="20"/>
          <w:szCs w:val="20"/>
          <w:color w:val="auto"/>
        </w:rPr>
      </w:pPr>
      <w:r>
        <w:rPr>
          <w:rFonts w:ascii="Times New Roman" w:cs="Times New Roman" w:eastAsia="Times New Roman" w:hAnsi="Times New Roman"/>
          <w:sz w:val="24"/>
          <w:szCs w:val="24"/>
          <w:color w:val="auto"/>
        </w:rPr>
        <w:t>19</w:t>
      </w:r>
    </w:p>
    <w:p>
      <w:pPr>
        <w:spacing w:after="0" w:line="137" w:lineRule="exact"/>
        <w:rPr>
          <w:sz w:val="20"/>
          <w:szCs w:val="20"/>
          <w:color w:val="auto"/>
        </w:rPr>
      </w:pPr>
    </w:p>
    <w:p>
      <w:pPr>
        <w:ind w:left="1" w:right="20" w:firstLine="540"/>
        <w:spacing w:after="0" w:line="254" w:lineRule="auto"/>
        <w:rPr>
          <w:sz w:val="20"/>
          <w:szCs w:val="20"/>
          <w:color w:val="auto"/>
        </w:rPr>
      </w:pPr>
      <w:r>
        <w:rPr>
          <w:rFonts w:ascii="Times New Roman" w:cs="Times New Roman" w:eastAsia="Times New Roman" w:hAnsi="Times New Roman"/>
          <w:sz w:val="28"/>
          <w:szCs w:val="28"/>
          <w:color w:val="auto"/>
        </w:rPr>
        <w:t>"Физика" (базовый уровень) – требования к предметны м результатам освоения базового курса физики должны отражать:</w:t>
      </w:r>
    </w:p>
    <w:p>
      <w:pPr>
        <w:spacing w:after="0" w:line="2" w:lineRule="exact"/>
        <w:rPr>
          <w:sz w:val="20"/>
          <w:szCs w:val="20"/>
          <w:color w:val="auto"/>
        </w:rPr>
      </w:pPr>
    </w:p>
    <w:p>
      <w:pPr>
        <w:ind w:left="1" w:right="640" w:firstLine="539"/>
        <w:spacing w:after="0" w:line="239" w:lineRule="auto"/>
        <w:tabs>
          <w:tab w:leader="none" w:pos="845" w:val="left"/>
        </w:tabs>
        <w:numPr>
          <w:ilvl w:val="0"/>
          <w:numId w:val="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роли и месте физики в современной научной картине мира; понимание физической сущности наблюдаемых во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-150495</wp:posOffset>
            </wp:positionV>
            <wp:extent cx="360045" cy="25203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140"/>
        <w:spacing w:after="0" w:line="241" w:lineRule="auto"/>
        <w:rPr>
          <w:sz w:val="20"/>
          <w:szCs w:val="20"/>
          <w:color w:val="auto"/>
        </w:rPr>
      </w:pPr>
      <w:r>
        <w:rPr>
          <w:rFonts w:ascii="Times New Roman" w:cs="Times New Roman" w:eastAsia="Times New Roman" w:hAnsi="Times New Roman"/>
          <w:sz w:val="28"/>
          <w:szCs w:val="28"/>
          <w:color w:val="auto"/>
        </w:rPr>
        <w:t>Вселенной явлений; понимание роли физики в формировании к ругозора и функциональной грамотности человека для решения практических задач;</w:t>
      </w:r>
    </w:p>
    <w:p>
      <w:pPr>
        <w:spacing w:after="0" w:line="1" w:lineRule="exact"/>
        <w:rPr>
          <w:sz w:val="20"/>
          <w:szCs w:val="20"/>
          <w:color w:val="auto"/>
        </w:rPr>
      </w:pPr>
    </w:p>
    <w:p>
      <w:pPr>
        <w:ind w:left="1" w:right="180" w:firstLine="539"/>
        <w:spacing w:after="0" w:line="239" w:lineRule="auto"/>
        <w:tabs>
          <w:tab w:leader="none" w:pos="845"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pPr>
        <w:spacing w:after="0" w:line="2" w:lineRule="exact"/>
        <w:rPr>
          <w:rFonts w:ascii="Times New Roman" w:cs="Times New Roman" w:eastAsia="Times New Roman" w:hAnsi="Times New Roman"/>
          <w:sz w:val="28"/>
          <w:szCs w:val="28"/>
          <w:color w:val="auto"/>
        </w:rPr>
      </w:pPr>
    </w:p>
    <w:p>
      <w:pPr>
        <w:ind w:left="1" w:firstLine="539"/>
        <w:spacing w:after="0" w:line="239" w:lineRule="auto"/>
        <w:tabs>
          <w:tab w:leader="none" w:pos="845"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pPr>
        <w:spacing w:after="0" w:line="3"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умения решать физические задачи;</w:t>
      </w:r>
    </w:p>
    <w:p>
      <w:pPr>
        <w:jc w:val="both"/>
        <w:ind w:left="1" w:right="400" w:firstLine="539"/>
        <w:spacing w:after="0" w:line="239" w:lineRule="auto"/>
        <w:tabs>
          <w:tab w:leader="none" w:pos="845"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pPr>
        <w:spacing w:after="0" w:line="3" w:lineRule="exact"/>
        <w:rPr>
          <w:sz w:val="20"/>
          <w:szCs w:val="20"/>
          <w:color w:val="auto"/>
        </w:rPr>
      </w:pPr>
    </w:p>
    <w:p>
      <w:pPr>
        <w:ind w:left="1" w:right="380" w:firstLine="540"/>
        <w:spacing w:after="0" w:line="241" w:lineRule="auto"/>
        <w:rPr>
          <w:sz w:val="20"/>
          <w:szCs w:val="20"/>
          <w:color w:val="auto"/>
        </w:rPr>
      </w:pPr>
      <w:r>
        <w:rPr>
          <w:rFonts w:ascii="Times New Roman" w:cs="Times New Roman" w:eastAsia="Times New Roman" w:hAnsi="Times New Roman"/>
          <w:sz w:val="28"/>
          <w:szCs w:val="28"/>
          <w:color w:val="auto"/>
        </w:rPr>
        <w:t>6) сформированность собственной позиции п о отношению к физической информации, получаемой из разных источников.</w:t>
      </w:r>
    </w:p>
    <w:p>
      <w:pPr>
        <w:spacing w:after="0" w:line="1" w:lineRule="exact"/>
        <w:rPr>
          <w:sz w:val="20"/>
          <w:szCs w:val="20"/>
          <w:color w:val="auto"/>
        </w:rPr>
      </w:pPr>
    </w:p>
    <w:p>
      <w:pPr>
        <w:jc w:val="both"/>
        <w:ind w:left="1" w:right="300" w:firstLine="540"/>
        <w:spacing w:after="0" w:line="239" w:lineRule="auto"/>
        <w:rPr>
          <w:sz w:val="20"/>
          <w:szCs w:val="20"/>
          <w:color w:val="auto"/>
        </w:rPr>
      </w:pPr>
      <w:r>
        <w:rPr>
          <w:rFonts w:ascii="Times New Roman" w:cs="Times New Roman" w:eastAsia="Times New Roman" w:hAnsi="Times New Roman"/>
          <w:sz w:val="28"/>
          <w:szCs w:val="28"/>
          <w:color w:val="auto"/>
        </w:rPr>
        <w:t>"Физика"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pPr>
        <w:spacing w:after="0" w:line="3" w:lineRule="exact"/>
        <w:rPr>
          <w:sz w:val="20"/>
          <w:szCs w:val="20"/>
          <w:color w:val="auto"/>
        </w:rPr>
      </w:pPr>
    </w:p>
    <w:p>
      <w:pPr>
        <w:ind w:left="1" w:right="220" w:firstLine="539"/>
        <w:spacing w:after="0" w:line="239" w:lineRule="auto"/>
        <w:tabs>
          <w:tab w:leader="none" w:pos="845" w:val="left"/>
        </w:tabs>
        <w:numPr>
          <w:ilvl w:val="1"/>
          <w:numId w:val="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pPr>
        <w:spacing w:after="0" w:line="2" w:lineRule="exact"/>
        <w:rPr>
          <w:rFonts w:ascii="Times New Roman" w:cs="Times New Roman" w:eastAsia="Times New Roman" w:hAnsi="Times New Roman"/>
          <w:sz w:val="28"/>
          <w:szCs w:val="28"/>
          <w:color w:val="auto"/>
        </w:rPr>
      </w:pPr>
    </w:p>
    <w:p>
      <w:pPr>
        <w:ind w:left="1" w:right="720" w:firstLine="539"/>
        <w:spacing w:after="0" w:line="239" w:lineRule="auto"/>
        <w:tabs>
          <w:tab w:leader="none" w:pos="845" w:val="left"/>
        </w:tabs>
        <w:numPr>
          <w:ilvl w:val="1"/>
          <w:numId w:val="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pPr>
        <w:spacing w:after="0" w:line="3" w:lineRule="exact"/>
        <w:rPr>
          <w:rFonts w:ascii="Times New Roman" w:cs="Times New Roman" w:eastAsia="Times New Roman" w:hAnsi="Times New Roman"/>
          <w:sz w:val="28"/>
          <w:szCs w:val="28"/>
          <w:color w:val="auto"/>
        </w:rPr>
      </w:pPr>
    </w:p>
    <w:p>
      <w:pPr>
        <w:ind w:left="1" w:firstLine="539"/>
        <w:spacing w:after="0"/>
        <w:tabs>
          <w:tab w:leader="none" w:pos="845" w:val="left"/>
        </w:tabs>
        <w:numPr>
          <w:ilvl w:val="1"/>
          <w:numId w:val="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pPr>
        <w:spacing w:after="0" w:line="3" w:lineRule="exact"/>
        <w:rPr>
          <w:rFonts w:ascii="Times New Roman" w:cs="Times New Roman" w:eastAsia="Times New Roman" w:hAnsi="Times New Roman"/>
          <w:sz w:val="28"/>
          <w:szCs w:val="28"/>
          <w:color w:val="auto"/>
        </w:rPr>
      </w:pPr>
    </w:p>
    <w:p>
      <w:pPr>
        <w:ind w:left="1" w:right="1080" w:firstLine="539"/>
        <w:spacing w:after="0" w:line="248" w:lineRule="auto"/>
        <w:tabs>
          <w:tab w:leader="none" w:pos="845" w:val="left"/>
        </w:tabs>
        <w:numPr>
          <w:ilvl w:val="1"/>
          <w:numId w:val="8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pPr>
        <w:spacing w:after="0" w:line="2" w:lineRule="exact"/>
        <w:rPr>
          <w:rFonts w:ascii="Times New Roman" w:cs="Times New Roman" w:eastAsia="Times New Roman" w:hAnsi="Times New Roman"/>
          <w:sz w:val="27"/>
          <w:szCs w:val="27"/>
          <w:color w:val="auto"/>
        </w:rPr>
      </w:pPr>
    </w:p>
    <w:p>
      <w:pPr>
        <w:jc w:val="both"/>
        <w:ind w:left="1" w:right="780" w:firstLine="539"/>
        <w:spacing w:after="0" w:line="248" w:lineRule="auto"/>
        <w:tabs>
          <w:tab w:leader="none" w:pos="845" w:val="left"/>
        </w:tabs>
        <w:numPr>
          <w:ilvl w:val="1"/>
          <w:numId w:val="8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pPr>
        <w:spacing w:after="0" w:line="2" w:lineRule="exact"/>
        <w:rPr>
          <w:rFonts w:ascii="Times New Roman" w:cs="Times New Roman" w:eastAsia="Times New Roman" w:hAnsi="Times New Roman"/>
          <w:sz w:val="27"/>
          <w:szCs w:val="27"/>
          <w:color w:val="auto"/>
        </w:rPr>
      </w:pPr>
    </w:p>
    <w:p>
      <w:pPr>
        <w:ind w:left="1" w:right="120" w:firstLine="540"/>
        <w:spacing w:after="0" w:line="239" w:lineRule="auto"/>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"Химия" (базовый уровень) – требования к предметным результатам освоения базового курса химии должны отражать:</w:t>
      </w:r>
    </w:p>
    <w:p>
      <w:pPr>
        <w:spacing w:after="0" w:line="1" w:lineRule="exact"/>
        <w:rPr>
          <w:rFonts w:ascii="Times New Roman" w:cs="Times New Roman" w:eastAsia="Times New Roman" w:hAnsi="Times New Roman"/>
          <w:sz w:val="27"/>
          <w:szCs w:val="27"/>
          <w:color w:val="auto"/>
        </w:rPr>
      </w:pPr>
    </w:p>
    <w:p>
      <w:pPr>
        <w:ind w:left="1" w:right="20" w:firstLine="539"/>
        <w:spacing w:after="0"/>
        <w:tabs>
          <w:tab w:leader="none" w:pos="845" w:val="left"/>
        </w:tabs>
        <w:numPr>
          <w:ilvl w:val="1"/>
          <w:numId w:val="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pPr>
        <w:spacing w:after="0" w:line="3" w:lineRule="exact"/>
        <w:rPr>
          <w:rFonts w:ascii="Times New Roman" w:cs="Times New Roman" w:eastAsia="Times New Roman" w:hAnsi="Times New Roman"/>
          <w:sz w:val="28"/>
          <w:szCs w:val="28"/>
          <w:color w:val="auto"/>
        </w:rPr>
      </w:pPr>
    </w:p>
    <w:p>
      <w:pPr>
        <w:ind w:left="841" w:hanging="301"/>
        <w:spacing w:after="0"/>
        <w:tabs>
          <w:tab w:leader="none" w:pos="841" w:val="left"/>
        </w:tabs>
        <w:numPr>
          <w:ilvl w:val="1"/>
          <w:numId w:val="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основополагающими химическими понятиями, теориями, законами</w:t>
      </w:r>
    </w:p>
    <w:p>
      <w:pPr>
        <w:ind w:left="221" w:hanging="221"/>
        <w:spacing w:after="0"/>
        <w:tabs>
          <w:tab w:leader="none" w:pos="221" w:val="left"/>
        </w:tabs>
        <w:numPr>
          <w:ilvl w:val="0"/>
          <w:numId w:val="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закономерностями; уверенное пользование химической терминологией и</w:t>
      </w:r>
    </w:p>
    <w:p>
      <w:pPr>
        <w:sectPr>
          <w:pgSz w:w="11900" w:h="16838" w:orient="portrait"/>
          <w:cols w:equalWidth="0" w:num="1">
            <w:col w:w="10181"/>
          </w:cols>
          <w:pgMar w:left="1199" w:top="767" w:right="526" w:bottom="561" w:gutter="0" w:footer="0" w:header="0"/>
        </w:sectPr>
      </w:pPr>
    </w:p>
    <w:p>
      <w:pPr>
        <w:jc w:val="center"/>
        <w:ind w:right="-40"/>
        <w:spacing w:after="0"/>
        <w:rPr>
          <w:sz w:val="20"/>
          <w:szCs w:val="20"/>
          <w:color w:val="auto"/>
        </w:rPr>
      </w:pPr>
      <w:r>
        <w:rPr>
          <w:rFonts w:ascii="Times New Roman" w:cs="Times New Roman" w:eastAsia="Times New Roman" w:hAnsi="Times New Roman"/>
          <w:sz w:val="24"/>
          <w:szCs w:val="24"/>
          <w:color w:val="auto"/>
        </w:rPr>
        <w:t>20</w:t>
      </w:r>
    </w:p>
    <w:p>
      <w:pPr>
        <w:spacing w:after="0" w:line="137"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символикой;</w:t>
      </w:r>
    </w:p>
    <w:p>
      <w:pPr>
        <w:spacing w:after="0" w:line="40" w:lineRule="exact"/>
        <w:rPr>
          <w:sz w:val="20"/>
          <w:szCs w:val="20"/>
          <w:color w:val="auto"/>
        </w:rPr>
      </w:pPr>
    </w:p>
    <w:p>
      <w:pPr>
        <w:ind w:left="1" w:firstLine="539"/>
        <w:spacing w:after="0"/>
        <w:tabs>
          <w:tab w:leader="none" w:pos="845" w:val="left"/>
        </w:tabs>
        <w:numPr>
          <w:ilvl w:val="0"/>
          <w:numId w:val="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основными методами научного познания, ис 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pPr>
        <w:spacing w:after="0" w:line="3" w:lineRule="exact"/>
        <w:rPr>
          <w:rFonts w:ascii="Times New Roman" w:cs="Times New Roman" w:eastAsia="Times New Roman" w:hAnsi="Times New Roman"/>
          <w:sz w:val="28"/>
          <w:szCs w:val="28"/>
          <w:color w:val="auto"/>
        </w:rPr>
      </w:pPr>
    </w:p>
    <w:p>
      <w:pPr>
        <w:ind w:left="1" w:right="460" w:firstLine="539"/>
        <w:spacing w:after="0" w:line="239" w:lineRule="auto"/>
        <w:tabs>
          <w:tab w:leader="none" w:pos="845" w:val="left"/>
        </w:tabs>
        <w:numPr>
          <w:ilvl w:val="0"/>
          <w:numId w:val="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умения д авать количественные оценки и проводить расчеты по химическим формулам и уравнениям;</w:t>
      </w:r>
    </w:p>
    <w:p>
      <w:pPr>
        <w:spacing w:after="0" w:line="1" w:lineRule="exact"/>
        <w:rPr>
          <w:rFonts w:ascii="Times New Roman" w:cs="Times New Roman" w:eastAsia="Times New Roman" w:hAnsi="Times New Roman"/>
          <w:sz w:val="28"/>
          <w:szCs w:val="28"/>
          <w:color w:val="auto"/>
        </w:rPr>
      </w:pPr>
    </w:p>
    <w:p>
      <w:pPr>
        <w:ind w:left="1" w:right="320" w:firstLine="539"/>
        <w:spacing w:after="0" w:line="239" w:lineRule="auto"/>
        <w:tabs>
          <w:tab w:leader="none" w:pos="845" w:val="left"/>
        </w:tabs>
        <w:numPr>
          <w:ilvl w:val="0"/>
          <w:numId w:val="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правилами техники безопасности при использовании химических веществ;</w:t>
      </w:r>
    </w:p>
    <w:p>
      <w:pPr>
        <w:spacing w:after="0" w:line="1" w:lineRule="exact"/>
        <w:rPr>
          <w:rFonts w:ascii="Times New Roman" w:cs="Times New Roman" w:eastAsia="Times New Roman" w:hAnsi="Times New Roman"/>
          <w:sz w:val="28"/>
          <w:szCs w:val="28"/>
          <w:color w:val="auto"/>
        </w:rPr>
      </w:pPr>
    </w:p>
    <w:p>
      <w:pPr>
        <w:ind w:left="1" w:right="900" w:firstLine="539"/>
        <w:spacing w:after="0" w:line="239" w:lineRule="auto"/>
        <w:tabs>
          <w:tab w:leader="none" w:pos="845" w:val="left"/>
        </w:tabs>
        <w:numPr>
          <w:ilvl w:val="0"/>
          <w:numId w:val="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собственной позиции по отношению к химической информации, получаемой из разных источников.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-1583055</wp:posOffset>
            </wp:positionV>
            <wp:extent cx="360045" cy="25203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jc w:val="both"/>
        <w:ind w:left="1" w:right="340" w:firstLine="540"/>
        <w:spacing w:after="0" w:line="239" w:lineRule="auto"/>
        <w:rPr>
          <w:sz w:val="20"/>
          <w:szCs w:val="20"/>
          <w:color w:val="auto"/>
        </w:rPr>
      </w:pPr>
      <w:r>
        <w:rPr>
          <w:rFonts w:ascii="Times New Roman" w:cs="Times New Roman" w:eastAsia="Times New Roman" w:hAnsi="Times New Roman"/>
          <w:sz w:val="28"/>
          <w:szCs w:val="28"/>
          <w:color w:val="auto"/>
        </w:rPr>
        <w:t>"Химия"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pPr>
        <w:spacing w:after="0" w:line="3" w:lineRule="exact"/>
        <w:rPr>
          <w:sz w:val="20"/>
          <w:szCs w:val="20"/>
          <w:color w:val="auto"/>
        </w:rPr>
      </w:pPr>
    </w:p>
    <w:p>
      <w:pPr>
        <w:ind w:left="1" w:right="40" w:firstLine="539"/>
        <w:spacing w:after="0" w:line="239" w:lineRule="auto"/>
        <w:tabs>
          <w:tab w:leader="none" w:pos="845" w:val="left"/>
        </w:tabs>
        <w:numPr>
          <w:ilvl w:val="0"/>
          <w:numId w:val="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системы знаний об общи х химических закономерностях, законах, теориях;</w:t>
      </w:r>
    </w:p>
    <w:p>
      <w:pPr>
        <w:spacing w:after="0" w:line="1" w:lineRule="exact"/>
        <w:rPr>
          <w:rFonts w:ascii="Times New Roman" w:cs="Times New Roman" w:eastAsia="Times New Roman" w:hAnsi="Times New Roman"/>
          <w:sz w:val="28"/>
          <w:szCs w:val="28"/>
          <w:color w:val="auto"/>
        </w:rPr>
      </w:pPr>
    </w:p>
    <w:p>
      <w:pPr>
        <w:ind w:left="1" w:right="100" w:firstLine="539"/>
        <w:spacing w:after="0"/>
        <w:tabs>
          <w:tab w:leader="none" w:pos="845" w:val="left"/>
        </w:tabs>
        <w:numPr>
          <w:ilvl w:val="0"/>
          <w:numId w:val="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pPr>
        <w:spacing w:after="0" w:line="4" w:lineRule="exact"/>
        <w:rPr>
          <w:sz w:val="20"/>
          <w:szCs w:val="20"/>
          <w:color w:val="auto"/>
        </w:rPr>
      </w:pPr>
    </w:p>
    <w:p>
      <w:pPr>
        <w:ind w:left="1" w:right="760" w:firstLine="540"/>
        <w:spacing w:after="0" w:line="239" w:lineRule="auto"/>
        <w:rPr>
          <w:sz w:val="20"/>
          <w:szCs w:val="20"/>
          <w:color w:val="auto"/>
        </w:rPr>
      </w:pPr>
      <w:r>
        <w:rPr>
          <w:rFonts w:ascii="Times New Roman" w:cs="Times New Roman" w:eastAsia="Times New Roman" w:hAnsi="Times New Roman"/>
          <w:sz w:val="28"/>
          <w:szCs w:val="28"/>
          <w:color w:val="auto"/>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pPr>
        <w:spacing w:after="0" w:line="3" w:lineRule="exact"/>
        <w:rPr>
          <w:sz w:val="20"/>
          <w:szCs w:val="20"/>
          <w:color w:val="auto"/>
        </w:rPr>
      </w:pPr>
    </w:p>
    <w:p>
      <w:pPr>
        <w:ind w:left="1" w:right="20" w:firstLine="539"/>
        <w:spacing w:after="0" w:line="248" w:lineRule="auto"/>
        <w:tabs>
          <w:tab w:leader="none" w:pos="845" w:val="left"/>
        </w:tabs>
        <w:numPr>
          <w:ilvl w:val="1"/>
          <w:numId w:val="8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методами самостоятельного планирования и проведения химических экспериментов с соблюде нием правил безопасной работы с веществами</w:t>
      </w:r>
    </w:p>
    <w:p>
      <w:pPr>
        <w:spacing w:after="0" w:line="1" w:lineRule="exact"/>
        <w:rPr>
          <w:rFonts w:ascii="Times New Roman" w:cs="Times New Roman" w:eastAsia="Times New Roman" w:hAnsi="Times New Roman"/>
          <w:sz w:val="27"/>
          <w:szCs w:val="27"/>
          <w:color w:val="auto"/>
        </w:rPr>
      </w:pPr>
    </w:p>
    <w:p>
      <w:pPr>
        <w:ind w:left="1" w:right="480" w:hanging="1"/>
        <w:spacing w:after="0" w:line="239" w:lineRule="auto"/>
        <w:tabs>
          <w:tab w:leader="none" w:pos="221" w:val="left"/>
        </w:tabs>
        <w:numPr>
          <w:ilvl w:val="0"/>
          <w:numId w:val="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лабораторным оборудованием; сформированность умений описания, анализа и оценки достоверности полученного результата;</w:t>
      </w:r>
    </w:p>
    <w:p>
      <w:pPr>
        <w:spacing w:after="0" w:line="1" w:lineRule="exact"/>
        <w:rPr>
          <w:rFonts w:ascii="Times New Roman" w:cs="Times New Roman" w:eastAsia="Times New Roman" w:hAnsi="Times New Roman"/>
          <w:sz w:val="28"/>
          <w:szCs w:val="28"/>
          <w:color w:val="auto"/>
        </w:rPr>
      </w:pPr>
    </w:p>
    <w:p>
      <w:pPr>
        <w:ind w:left="1" w:right="360" w:firstLine="539"/>
        <w:spacing w:after="0" w:line="239" w:lineRule="auto"/>
        <w:tabs>
          <w:tab w:leader="none" w:pos="845" w:val="left"/>
        </w:tabs>
        <w:numPr>
          <w:ilvl w:val="1"/>
          <w:numId w:val="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прогнозировать, анализировать и оценивать с позиций экологической б езопасности последствия бытовой и производственной деятельности человека, связанной с переработкой веществ.</w:t>
      </w:r>
    </w:p>
    <w:p>
      <w:pPr>
        <w:spacing w:after="0" w:line="3" w:lineRule="exact"/>
        <w:rPr>
          <w:sz w:val="20"/>
          <w:szCs w:val="20"/>
          <w:color w:val="auto"/>
        </w:rPr>
      </w:pPr>
    </w:p>
    <w:p>
      <w:pPr>
        <w:ind w:left="1" w:right="460" w:firstLine="540"/>
        <w:spacing w:after="0" w:line="241" w:lineRule="auto"/>
        <w:rPr>
          <w:sz w:val="20"/>
          <w:szCs w:val="20"/>
          <w:color w:val="auto"/>
        </w:rPr>
      </w:pPr>
      <w:r>
        <w:rPr>
          <w:rFonts w:ascii="Times New Roman" w:cs="Times New Roman" w:eastAsia="Times New Roman" w:hAnsi="Times New Roman"/>
          <w:sz w:val="28"/>
          <w:szCs w:val="28"/>
          <w:color w:val="auto"/>
        </w:rPr>
        <w:t>"Биология" (базовый уровень) – требования к предметным результатам освоения базового курса биологии должны отражать:</w:t>
      </w:r>
    </w:p>
    <w:p>
      <w:pPr>
        <w:spacing w:after="0" w:line="1" w:lineRule="exact"/>
        <w:rPr>
          <w:sz w:val="20"/>
          <w:szCs w:val="20"/>
          <w:color w:val="auto"/>
        </w:rPr>
      </w:pPr>
    </w:p>
    <w:p>
      <w:pPr>
        <w:ind w:left="1" w:right="300" w:firstLine="539"/>
        <w:spacing w:after="0" w:line="239" w:lineRule="auto"/>
        <w:tabs>
          <w:tab w:leader="none" w:pos="845"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 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pPr>
        <w:spacing w:after="0" w:line="2" w:lineRule="exact"/>
        <w:rPr>
          <w:rFonts w:ascii="Times New Roman" w:cs="Times New Roman" w:eastAsia="Times New Roman" w:hAnsi="Times New Roman"/>
          <w:sz w:val="28"/>
          <w:szCs w:val="28"/>
          <w:color w:val="auto"/>
        </w:rPr>
      </w:pPr>
    </w:p>
    <w:p>
      <w:pPr>
        <w:ind w:left="1" w:right="880" w:firstLine="539"/>
        <w:spacing w:after="0" w:line="239" w:lineRule="auto"/>
        <w:tabs>
          <w:tab w:leader="none" w:pos="845"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pPr>
        <w:spacing w:after="0" w:line="2" w:lineRule="exact"/>
        <w:rPr>
          <w:rFonts w:ascii="Times New Roman" w:cs="Times New Roman" w:eastAsia="Times New Roman" w:hAnsi="Times New Roman"/>
          <w:sz w:val="28"/>
          <w:szCs w:val="28"/>
          <w:color w:val="auto"/>
        </w:rPr>
      </w:pPr>
    </w:p>
    <w:p>
      <w:pPr>
        <w:ind w:left="1" w:right="120" w:firstLine="539"/>
        <w:spacing w:after="0" w:line="239" w:lineRule="auto"/>
        <w:tabs>
          <w:tab w:leader="none" w:pos="845"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pPr>
        <w:spacing w:after="0" w:line="2" w:lineRule="exact"/>
        <w:rPr>
          <w:rFonts w:ascii="Times New Roman" w:cs="Times New Roman" w:eastAsia="Times New Roman" w:hAnsi="Times New Roman"/>
          <w:sz w:val="28"/>
          <w:szCs w:val="28"/>
          <w:color w:val="auto"/>
        </w:rPr>
      </w:pPr>
    </w:p>
    <w:p>
      <w:pPr>
        <w:ind w:left="1" w:right="1560" w:firstLine="539"/>
        <w:spacing w:after="0" w:line="239" w:lineRule="auto"/>
        <w:tabs>
          <w:tab w:leader="none" w:pos="845"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объяснять результаты биологических экспериментов, решать элементарные биологические задачи;</w:t>
      </w:r>
    </w:p>
    <w:p>
      <w:pPr>
        <w:spacing w:after="0" w:line="1" w:lineRule="exact"/>
        <w:rPr>
          <w:rFonts w:ascii="Times New Roman" w:cs="Times New Roman" w:eastAsia="Times New Roman" w:hAnsi="Times New Roman"/>
          <w:sz w:val="28"/>
          <w:szCs w:val="28"/>
          <w:color w:val="auto"/>
        </w:rPr>
      </w:pPr>
    </w:p>
    <w:p>
      <w:pPr>
        <w:ind w:left="1" w:right="540" w:firstLine="539"/>
        <w:spacing w:after="0" w:line="241" w:lineRule="auto"/>
        <w:tabs>
          <w:tab w:leader="none" w:pos="845"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pPr>
        <w:sectPr>
          <w:pgSz w:w="11900" w:h="16838" w:orient="portrait"/>
          <w:cols w:equalWidth="0" w:num="1">
            <w:col w:w="10181"/>
          </w:cols>
          <w:pgMar w:left="1199" w:top="767" w:right="52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21</w:t>
      </w:r>
    </w:p>
    <w:p>
      <w:pPr>
        <w:spacing w:after="0" w:line="137" w:lineRule="exact"/>
        <w:rPr>
          <w:sz w:val="20"/>
          <w:szCs w:val="20"/>
          <w:color w:val="auto"/>
        </w:rPr>
      </w:pPr>
    </w:p>
    <w:p>
      <w:pPr>
        <w:ind w:right="100" w:firstLine="540"/>
        <w:spacing w:after="0" w:line="249" w:lineRule="auto"/>
        <w:rPr>
          <w:sz w:val="20"/>
          <w:szCs w:val="20"/>
          <w:color w:val="auto"/>
        </w:rPr>
      </w:pPr>
      <w:r>
        <w:rPr>
          <w:rFonts w:ascii="Times New Roman" w:cs="Times New Roman" w:eastAsia="Times New Roman" w:hAnsi="Times New Roman"/>
          <w:sz w:val="28"/>
          <w:szCs w:val="28"/>
          <w:color w:val="auto"/>
        </w:rPr>
        <w:t>"Биология"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pPr>
        <w:spacing w:after="0" w:line="3" w:lineRule="exact"/>
        <w:rPr>
          <w:sz w:val="20"/>
          <w:szCs w:val="20"/>
          <w:color w:val="auto"/>
        </w:rPr>
      </w:pPr>
    </w:p>
    <w:p>
      <w:pPr>
        <w:ind w:right="2040" w:firstLine="539"/>
        <w:spacing w:after="0" w:line="241" w:lineRule="auto"/>
        <w:tabs>
          <w:tab w:leader="none" w:pos="844" w:val="left"/>
        </w:tabs>
        <w:numPr>
          <w:ilvl w:val="0"/>
          <w:numId w:val="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системы знаний об общих биологических закономерностях, законах, теориях;</w:t>
      </w:r>
    </w:p>
    <w:p>
      <w:pPr>
        <w:spacing w:after="0" w:line="1" w:lineRule="exact"/>
        <w:rPr>
          <w:rFonts w:ascii="Times New Roman" w:cs="Times New Roman" w:eastAsia="Times New Roman" w:hAnsi="Times New Roman"/>
          <w:sz w:val="28"/>
          <w:szCs w:val="28"/>
          <w:color w:val="auto"/>
        </w:rPr>
      </w:pPr>
    </w:p>
    <w:p>
      <w:pPr>
        <w:ind w:right="20" w:firstLine="539"/>
        <w:spacing w:after="0" w:line="239" w:lineRule="auto"/>
        <w:tabs>
          <w:tab w:leader="none" w:pos="844" w:val="left"/>
        </w:tabs>
        <w:numPr>
          <w:ilvl w:val="0"/>
          <w:numId w:val="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умений исследовать и анализировать биологические объекты и системы, объяснять закономерности биоло гических процессов и явлений; прогнозировать последствия значимых биологических исследований;</w:t>
      </w:r>
    </w:p>
    <w:p>
      <w:pPr>
        <w:spacing w:after="0" w:line="2" w:lineRule="exact"/>
        <w:rPr>
          <w:rFonts w:ascii="Times New Roman" w:cs="Times New Roman" w:eastAsia="Times New Roman" w:hAnsi="Times New Roman"/>
          <w:sz w:val="28"/>
          <w:szCs w:val="28"/>
          <w:color w:val="auto"/>
        </w:rPr>
      </w:pPr>
    </w:p>
    <w:p>
      <w:pPr>
        <w:ind w:right="200" w:firstLine="539"/>
        <w:spacing w:after="0" w:line="239" w:lineRule="auto"/>
        <w:tabs>
          <w:tab w:leader="none" w:pos="844" w:val="left"/>
        </w:tabs>
        <w:numPr>
          <w:ilvl w:val="0"/>
          <w:numId w:val="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выдвигать гипотезы на основе знаний об основополагающих биологических закономерностях и законах, о происхождении 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-1378585</wp:posOffset>
            </wp:positionV>
            <wp:extent cx="360045" cy="25203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500"/>
        <w:spacing w:after="0" w:line="239" w:lineRule="auto"/>
        <w:rPr>
          <w:sz w:val="20"/>
          <w:szCs w:val="20"/>
          <w:color w:val="auto"/>
        </w:rPr>
      </w:pPr>
      <w:r>
        <w:rPr>
          <w:rFonts w:ascii="Times New Roman" w:cs="Times New Roman" w:eastAsia="Times New Roman" w:hAnsi="Times New Roman"/>
          <w:sz w:val="28"/>
          <w:szCs w:val="28"/>
          <w:color w:val="auto"/>
        </w:rPr>
        <w:t>сущности жизни, глобальных изменениях в биосфере; проверять выдвинутые гипотезы экспериментальными средствами, формулируя цель исследования;</w:t>
      </w:r>
    </w:p>
    <w:p>
      <w:pPr>
        <w:spacing w:after="0" w:line="2" w:lineRule="exact"/>
        <w:rPr>
          <w:sz w:val="20"/>
          <w:szCs w:val="20"/>
          <w:color w:val="auto"/>
        </w:rPr>
      </w:pPr>
    </w:p>
    <w:p>
      <w:pPr>
        <w:ind w:right="100" w:firstLine="539"/>
        <w:spacing w:after="0" w:line="239" w:lineRule="auto"/>
        <w:tabs>
          <w:tab w:leader="none" w:pos="844"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методами самостоятельной постановки биологических экспериментов, описания, анализа и оценки достоверности полученного результата;</w:t>
      </w:r>
    </w:p>
    <w:p>
      <w:pPr>
        <w:spacing w:after="0" w:line="1" w:lineRule="exact"/>
        <w:rPr>
          <w:rFonts w:ascii="Times New Roman" w:cs="Times New Roman" w:eastAsia="Times New Roman" w:hAnsi="Times New Roman"/>
          <w:sz w:val="28"/>
          <w:szCs w:val="28"/>
          <w:color w:val="auto"/>
        </w:rPr>
      </w:pPr>
    </w:p>
    <w:p>
      <w:pPr>
        <w:jc w:val="both"/>
        <w:ind w:right="400" w:firstLine="539"/>
        <w:spacing w:after="0" w:line="239" w:lineRule="auto"/>
        <w:tabs>
          <w:tab w:leader="none" w:pos="844"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pPr>
        <w:spacing w:after="0" w:line="1" w:lineRule="exact"/>
        <w:rPr>
          <w:rFonts w:ascii="Times New Roman" w:cs="Times New Roman" w:eastAsia="Times New Roman" w:hAnsi="Times New Roman"/>
          <w:sz w:val="28"/>
          <w:szCs w:val="28"/>
          <w:color w:val="auto"/>
        </w:rPr>
      </w:pPr>
    </w:p>
    <w:p>
      <w:pPr>
        <w:jc w:val="both"/>
        <w:ind w:right="80" w:firstLine="540"/>
        <w:spacing w:after="0" w:line="24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"Естествознание" (базовый уровень) – требования к предметным результатам освоения интегрированного учебного предмета "Естествознание" должны отражать:</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целостной современной</w:t>
      </w:r>
    </w:p>
    <w:p>
      <w:pPr>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естественнонаучной картине мира, о природе как единой целостной системе, о</w:t>
      </w:r>
    </w:p>
    <w:p>
      <w:pPr>
        <w:spacing w:after="0" w:line="280" w:lineRule="exact"/>
        <w:rPr>
          <w:sz w:val="20"/>
          <w:szCs w:val="20"/>
          <w:color w:val="auto"/>
        </w:rPr>
      </w:pPr>
    </w:p>
    <w:p>
      <w:pPr>
        <w:spacing w:after="0" w:line="254" w:lineRule="auto"/>
        <w:rPr>
          <w:sz w:val="20"/>
          <w:szCs w:val="20"/>
          <w:color w:val="auto"/>
        </w:rPr>
      </w:pPr>
      <w:r>
        <w:rPr>
          <w:rFonts w:ascii="Times New Roman" w:cs="Times New Roman" w:eastAsia="Times New Roman" w:hAnsi="Times New Roman"/>
          <w:sz w:val="28"/>
          <w:szCs w:val="28"/>
          <w:color w:val="auto"/>
        </w:rPr>
        <w:t>взаимосвязи человека, природы и общества; о пространственно -временных масштабах Вселенной;</w:t>
      </w:r>
    </w:p>
    <w:p>
      <w:pPr>
        <w:spacing w:after="0" w:line="2" w:lineRule="exact"/>
        <w:rPr>
          <w:sz w:val="20"/>
          <w:szCs w:val="20"/>
          <w:color w:val="auto"/>
        </w:rPr>
      </w:pPr>
    </w:p>
    <w:p>
      <w:pPr>
        <w:ind w:right="280" w:firstLine="539"/>
        <w:spacing w:after="0" w:line="239" w:lineRule="auto"/>
        <w:tabs>
          <w:tab w:leader="none" w:pos="844" w:val="left"/>
        </w:tabs>
        <w:numPr>
          <w:ilvl w:val="0"/>
          <w:numId w:val="9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pPr>
        <w:spacing w:after="0" w:line="2" w:lineRule="exact"/>
        <w:rPr>
          <w:rFonts w:ascii="Times New Roman" w:cs="Times New Roman" w:eastAsia="Times New Roman" w:hAnsi="Times New Roman"/>
          <w:sz w:val="28"/>
          <w:szCs w:val="28"/>
          <w:color w:val="auto"/>
        </w:rPr>
      </w:pPr>
    </w:p>
    <w:p>
      <w:pPr>
        <w:ind w:right="160" w:firstLine="539"/>
        <w:spacing w:after="0" w:line="239" w:lineRule="auto"/>
        <w:tabs>
          <w:tab w:leader="none" w:pos="844" w:val="left"/>
        </w:tabs>
        <w:numPr>
          <w:ilvl w:val="0"/>
          <w:numId w:val="9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pPr>
        <w:spacing w:after="0" w:line="4" w:lineRule="exact"/>
        <w:rPr>
          <w:sz w:val="20"/>
          <w:szCs w:val="20"/>
          <w:color w:val="auto"/>
        </w:rPr>
      </w:pPr>
    </w:p>
    <w:p>
      <w:pPr>
        <w:ind w:right="140" w:firstLine="540"/>
        <w:spacing w:after="0"/>
        <w:rPr>
          <w:sz w:val="20"/>
          <w:szCs w:val="20"/>
          <w:color w:val="auto"/>
        </w:rPr>
      </w:pPr>
      <w:r>
        <w:rPr>
          <w:rFonts w:ascii="Times New Roman" w:cs="Times New Roman" w:eastAsia="Times New Roman" w:hAnsi="Times New Roman"/>
          <w:sz w:val="28"/>
          <w:szCs w:val="28"/>
          <w:color w:val="auto"/>
        </w:rPr>
        <w:t>4) сформированность представлений о научном методе позна 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pPr>
        <w:spacing w:after="0" w:line="3" w:lineRule="exact"/>
        <w:rPr>
          <w:sz w:val="20"/>
          <w:szCs w:val="20"/>
          <w:color w:val="auto"/>
        </w:rPr>
      </w:pPr>
    </w:p>
    <w:p>
      <w:pPr>
        <w:ind w:left="840" w:hanging="301"/>
        <w:spacing w:after="0"/>
        <w:tabs>
          <w:tab w:leader="none" w:pos="840" w:val="left"/>
        </w:tabs>
        <w:numPr>
          <w:ilvl w:val="0"/>
          <w:numId w:val="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понятийным аппаратом естественных наук, позволяющим</w:t>
      </w:r>
    </w:p>
    <w:p>
      <w:pPr>
        <w:ind w:right="20"/>
        <w:spacing w:after="0" w:line="239" w:lineRule="auto"/>
        <w:rPr>
          <w:sz w:val="20"/>
          <w:szCs w:val="20"/>
          <w:color w:val="auto"/>
        </w:rPr>
      </w:pPr>
      <w:r>
        <w:rPr>
          <w:rFonts w:ascii="Times New Roman" w:cs="Times New Roman" w:eastAsia="Times New Roman" w:hAnsi="Times New Roman"/>
          <w:sz w:val="28"/>
          <w:szCs w:val="28"/>
          <w:color w:val="auto"/>
        </w:rPr>
        <w:t>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pPr>
        <w:spacing w:after="0" w:line="3" w:lineRule="exact"/>
        <w:rPr>
          <w:sz w:val="20"/>
          <w:szCs w:val="20"/>
          <w:color w:val="auto"/>
        </w:rPr>
      </w:pPr>
    </w:p>
    <w:p>
      <w:pPr>
        <w:ind w:right="180" w:firstLine="540"/>
        <w:spacing w:after="0" w:line="239" w:lineRule="auto"/>
        <w:rPr>
          <w:sz w:val="20"/>
          <w:szCs w:val="20"/>
          <w:color w:val="auto"/>
        </w:rPr>
      </w:pPr>
      <w:r>
        <w:rPr>
          <w:rFonts w:ascii="Times New Roman" w:cs="Times New Roman" w:eastAsia="Times New Roman" w:hAnsi="Times New Roman"/>
          <w:sz w:val="28"/>
          <w:szCs w:val="28"/>
          <w:color w:val="auto"/>
        </w:rPr>
        <w:t>6) сформированность умений понимать значимост 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pPr>
        <w:spacing w:after="0" w:line="4" w:lineRule="exact"/>
        <w:rPr>
          <w:sz w:val="20"/>
          <w:szCs w:val="20"/>
          <w:color w:val="auto"/>
        </w:rPr>
      </w:pPr>
    </w:p>
    <w:p>
      <w:pPr>
        <w:ind w:left="540" w:right="180"/>
        <w:spacing w:after="0" w:line="250" w:lineRule="auto"/>
        <w:rPr>
          <w:sz w:val="20"/>
          <w:szCs w:val="20"/>
          <w:color w:val="auto"/>
        </w:rPr>
      </w:pPr>
      <w:r>
        <w:rPr>
          <w:rFonts w:ascii="Times New Roman" w:cs="Times New Roman" w:eastAsia="Times New Roman" w:hAnsi="Times New Roman"/>
          <w:sz w:val="27"/>
          <w:szCs w:val="27"/>
          <w:color w:val="auto"/>
        </w:rPr>
        <w:t>9.5. Физическая культура, экология и основы безопасности жизнедеятельности Изучение учебных предметов "Физическая культура", "Экология" и "Основы</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безопасности жизнедеятельности" должно обеспечить:</w:t>
      </w:r>
    </w:p>
    <w:p>
      <w:pPr>
        <w:ind w:left="540"/>
        <w:spacing w:after="0"/>
        <w:rPr>
          <w:sz w:val="20"/>
          <w:szCs w:val="20"/>
          <w:color w:val="auto"/>
        </w:rPr>
      </w:pPr>
      <w:r>
        <w:rPr>
          <w:rFonts w:ascii="Times New Roman" w:cs="Times New Roman" w:eastAsia="Times New Roman" w:hAnsi="Times New Roman"/>
          <w:sz w:val="28"/>
          <w:szCs w:val="28"/>
          <w:color w:val="auto"/>
        </w:rPr>
        <w:t>сформированность экологического мышления, навыков здорового, безопасног о</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22</w:t>
      </w:r>
    </w:p>
    <w:p>
      <w:pPr>
        <w:spacing w:after="0" w:line="137" w:lineRule="exact"/>
        <w:rPr>
          <w:sz w:val="20"/>
          <w:szCs w:val="20"/>
          <w:color w:val="auto"/>
        </w:rPr>
      </w:pPr>
    </w:p>
    <w:p>
      <w:pPr>
        <w:ind w:left="1" w:right="1320" w:hanging="1"/>
        <w:spacing w:after="0" w:line="254" w:lineRule="auto"/>
        <w:tabs>
          <w:tab w:leader="none" w:pos="221" w:val="left"/>
        </w:tabs>
        <w:numPr>
          <w:ilvl w:val="0"/>
          <w:numId w:val="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экологически целесообразного образа жизни, понимание рисков и угроз современного мира;</w:t>
      </w:r>
    </w:p>
    <w:p>
      <w:pPr>
        <w:spacing w:after="0" w:line="2" w:lineRule="exact"/>
        <w:rPr>
          <w:rFonts w:ascii="Times New Roman" w:cs="Times New Roman" w:eastAsia="Times New Roman" w:hAnsi="Times New Roman"/>
          <w:sz w:val="28"/>
          <w:szCs w:val="28"/>
          <w:color w:val="auto"/>
        </w:rPr>
      </w:pPr>
    </w:p>
    <w:p>
      <w:pPr>
        <w:ind w:left="1" w:right="70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знание правил и владение навыками поведения в опасных и чрезвычайных ситуациях природного, социального и техногенного характера;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-150495</wp:posOffset>
            </wp:positionV>
            <wp:extent cx="360045" cy="25203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580" w:firstLine="540"/>
        <w:spacing w:after="0"/>
        <w:rPr>
          <w:sz w:val="20"/>
          <w:szCs w:val="20"/>
          <w:color w:val="auto"/>
        </w:rPr>
      </w:pPr>
      <w:r>
        <w:rPr>
          <w:rFonts w:ascii="Times New Roman" w:cs="Times New Roman" w:eastAsia="Times New Roman" w:hAnsi="Times New Roman"/>
          <w:sz w:val="28"/>
          <w:szCs w:val="28"/>
          <w:color w:val="auto"/>
        </w:rPr>
        <w:t>владение умением сохранять эмоционал ьную устойчивость в опасных и чрезвычайных ситуациях, а также навыками оказания первой помощи пострадавшим;</w:t>
      </w:r>
    </w:p>
    <w:p>
      <w:pPr>
        <w:spacing w:after="0" w:line="3"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умение действовать индивидуально и в группе в опасных и чрезвычайных</w:t>
      </w:r>
    </w:p>
    <w:p>
      <w:pPr>
        <w:ind w:left="1"/>
        <w:spacing w:after="0"/>
        <w:rPr>
          <w:sz w:val="20"/>
          <w:szCs w:val="20"/>
          <w:color w:val="auto"/>
        </w:rPr>
      </w:pPr>
      <w:r>
        <w:rPr>
          <w:rFonts w:ascii="Times New Roman" w:cs="Times New Roman" w:eastAsia="Times New Roman" w:hAnsi="Times New Roman"/>
          <w:sz w:val="28"/>
          <w:szCs w:val="28"/>
          <w:color w:val="auto"/>
        </w:rPr>
        <w:t>ситуациях.</w:t>
      </w:r>
    </w:p>
    <w:p>
      <w:pPr>
        <w:ind w:left="541"/>
        <w:spacing w:after="0"/>
        <w:tabs>
          <w:tab w:leader="none" w:pos="3541" w:val="left"/>
          <w:tab w:leader="none" w:pos="6321" w:val="left"/>
          <w:tab w:leader="none" w:pos="6721" w:val="left"/>
        </w:tabs>
        <w:rPr>
          <w:sz w:val="20"/>
          <w:szCs w:val="20"/>
          <w:color w:val="auto"/>
        </w:rPr>
      </w:pPr>
      <w:r>
        <w:rPr>
          <w:rFonts w:ascii="Times New Roman" w:cs="Times New Roman" w:eastAsia="Times New Roman" w:hAnsi="Times New Roman"/>
          <w:sz w:val="28"/>
          <w:szCs w:val="28"/>
          <w:color w:val="auto"/>
        </w:rPr>
        <w:t>"Физическая культура"</w:t>
        <w:tab/>
        <w:t>(базовый уровень)</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7"/>
          <w:szCs w:val="27"/>
          <w:color w:val="auto"/>
        </w:rPr>
        <w:t>требования к предметным</w:t>
      </w:r>
    </w:p>
    <w:p>
      <w:pPr>
        <w:ind w:left="1"/>
        <w:spacing w:after="0"/>
        <w:rPr>
          <w:sz w:val="20"/>
          <w:szCs w:val="20"/>
          <w:color w:val="auto"/>
        </w:rPr>
      </w:pPr>
      <w:r>
        <w:rPr>
          <w:rFonts w:ascii="Times New Roman" w:cs="Times New Roman" w:eastAsia="Times New Roman" w:hAnsi="Times New Roman"/>
          <w:sz w:val="28"/>
          <w:szCs w:val="28"/>
          <w:color w:val="auto"/>
        </w:rPr>
        <w:t>результатам освоения базового курса физической культуры должны отражать:</w:t>
      </w:r>
    </w:p>
    <w:p>
      <w:pPr>
        <w:ind w:left="1" w:right="180" w:firstLine="539"/>
        <w:spacing w:after="0" w:line="239" w:lineRule="auto"/>
        <w:tabs>
          <w:tab w:leader="none" w:pos="845" w:val="left"/>
        </w:tabs>
        <w:numPr>
          <w:ilvl w:val="1"/>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pPr>
        <w:spacing w:after="0" w:line="1" w:lineRule="exact"/>
        <w:rPr>
          <w:rFonts w:ascii="Times New Roman" w:cs="Times New Roman" w:eastAsia="Times New Roman" w:hAnsi="Times New Roman"/>
          <w:sz w:val="28"/>
          <w:szCs w:val="28"/>
          <w:color w:val="auto"/>
        </w:rPr>
      </w:pPr>
    </w:p>
    <w:p>
      <w:pPr>
        <w:ind w:left="1" w:hanging="1"/>
        <w:spacing w:after="0" w:line="239" w:lineRule="auto"/>
        <w:tabs>
          <w:tab w:leader="none" w:pos="204"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том числе в подготовке к выполнению нор мативов Всероссийского физкультурно-спортивного комплекса "Готов к труду и обороне" (ГТО);</w:t>
      </w:r>
    </w:p>
    <w:p>
      <w:pPr>
        <w:spacing w:after="0" w:line="1" w:lineRule="exact"/>
        <w:rPr>
          <w:rFonts w:ascii="Times New Roman" w:cs="Times New Roman" w:eastAsia="Times New Roman" w:hAnsi="Times New Roman"/>
          <w:sz w:val="28"/>
          <w:szCs w:val="28"/>
          <w:color w:val="auto"/>
        </w:rPr>
      </w:pPr>
    </w:p>
    <w:p>
      <w:pPr>
        <w:ind w:left="1" w:right="360" w:firstLine="539"/>
        <w:spacing w:after="0"/>
        <w:tabs>
          <w:tab w:leader="none" w:pos="845" w:val="left"/>
        </w:tabs>
        <w:numPr>
          <w:ilvl w:val="1"/>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pPr>
        <w:spacing w:after="0" w:line="3" w:lineRule="exact"/>
        <w:rPr>
          <w:rFonts w:ascii="Times New Roman" w:cs="Times New Roman" w:eastAsia="Times New Roman" w:hAnsi="Times New Roman"/>
          <w:sz w:val="28"/>
          <w:szCs w:val="28"/>
          <w:color w:val="auto"/>
        </w:rPr>
      </w:pPr>
    </w:p>
    <w:p>
      <w:pPr>
        <w:ind w:left="1" w:right="160" w:firstLine="539"/>
        <w:spacing w:after="0" w:line="239" w:lineRule="auto"/>
        <w:tabs>
          <w:tab w:leader="none" w:pos="845" w:val="left"/>
        </w:tabs>
        <w:numPr>
          <w:ilvl w:val="1"/>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pPr>
        <w:spacing w:after="0" w:line="3" w:lineRule="exact"/>
        <w:rPr>
          <w:sz w:val="20"/>
          <w:szCs w:val="20"/>
          <w:color w:val="auto"/>
        </w:rPr>
      </w:pPr>
    </w:p>
    <w:p>
      <w:pPr>
        <w:ind w:left="541"/>
        <w:spacing w:after="0"/>
        <w:tabs>
          <w:tab w:leader="none" w:pos="9741" w:val="left"/>
        </w:tabs>
        <w:rPr>
          <w:sz w:val="20"/>
          <w:szCs w:val="20"/>
          <w:color w:val="auto"/>
        </w:rPr>
      </w:pPr>
      <w:r>
        <w:rPr>
          <w:rFonts w:ascii="Times New Roman" w:cs="Times New Roman" w:eastAsia="Times New Roman" w:hAnsi="Times New Roman"/>
          <w:sz w:val="28"/>
          <w:szCs w:val="28"/>
          <w:color w:val="auto"/>
        </w:rPr>
        <w:t>4) владение физическими упражнениями разной функциональ</w:t>
      </w:r>
      <w:r>
        <w:rPr>
          <w:sz w:val="20"/>
          <w:szCs w:val="20"/>
          <w:color w:val="auto"/>
        </w:rPr>
        <w:tab/>
      </w:r>
      <w:r>
        <w:rPr>
          <w:rFonts w:ascii="Times New Roman" w:cs="Times New Roman" w:eastAsia="Times New Roman" w:hAnsi="Times New Roman"/>
          <w:sz w:val="28"/>
          <w:szCs w:val="28"/>
          <w:color w:val="auto"/>
        </w:rPr>
        <w:t>ной</w:t>
      </w:r>
    </w:p>
    <w:p>
      <w:pPr>
        <w:ind w:left="1"/>
        <w:spacing w:after="0"/>
        <w:rPr>
          <w:sz w:val="20"/>
          <w:szCs w:val="20"/>
          <w:color w:val="auto"/>
        </w:rPr>
      </w:pPr>
      <w:r>
        <w:rPr>
          <w:rFonts w:ascii="Times New Roman" w:cs="Times New Roman" w:eastAsia="Times New Roman" w:hAnsi="Times New Roman"/>
          <w:sz w:val="28"/>
          <w:szCs w:val="28"/>
          <w:color w:val="auto"/>
        </w:rPr>
        <w:t>направленности, использование их в режиме учебной и производственной</w:t>
      </w:r>
    </w:p>
    <w:p>
      <w:pPr>
        <w:ind w:left="1"/>
        <w:spacing w:after="0"/>
        <w:rPr>
          <w:sz w:val="20"/>
          <w:szCs w:val="20"/>
          <w:color w:val="auto"/>
        </w:rPr>
      </w:pPr>
      <w:r>
        <w:rPr>
          <w:rFonts w:ascii="Times New Roman" w:cs="Times New Roman" w:eastAsia="Times New Roman" w:hAnsi="Times New Roman"/>
          <w:sz w:val="28"/>
          <w:szCs w:val="28"/>
          <w:color w:val="auto"/>
        </w:rPr>
        <w:t>деятельности с целью профилактики переутомления и сохранения высокой</w:t>
      </w:r>
    </w:p>
    <w:p>
      <w:pPr>
        <w:ind w:left="1"/>
        <w:spacing w:after="0"/>
        <w:rPr>
          <w:sz w:val="20"/>
          <w:szCs w:val="20"/>
          <w:color w:val="auto"/>
        </w:rPr>
      </w:pPr>
      <w:r>
        <w:rPr>
          <w:rFonts w:ascii="Times New Roman" w:cs="Times New Roman" w:eastAsia="Times New Roman" w:hAnsi="Times New Roman"/>
          <w:sz w:val="28"/>
          <w:szCs w:val="28"/>
          <w:color w:val="auto"/>
        </w:rPr>
        <w:t>работоспособности;</w:t>
      </w:r>
    </w:p>
    <w:p>
      <w:pPr>
        <w:ind w:left="1" w:right="120" w:firstLine="539"/>
        <w:spacing w:after="0" w:line="248" w:lineRule="auto"/>
        <w:tabs>
          <w:tab w:leader="none" w:pos="845" w:val="left"/>
        </w:tabs>
        <w:numPr>
          <w:ilvl w:val="0"/>
          <w:numId w:val="9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pPr>
        <w:spacing w:after="0" w:line="2" w:lineRule="exact"/>
        <w:rPr>
          <w:sz w:val="20"/>
          <w:szCs w:val="20"/>
          <w:color w:val="auto"/>
        </w:rPr>
      </w:pPr>
    </w:p>
    <w:p>
      <w:pPr>
        <w:ind w:left="1" w:right="480" w:firstLine="540"/>
        <w:spacing w:after="0" w:line="239" w:lineRule="auto"/>
        <w:rPr>
          <w:sz w:val="20"/>
          <w:szCs w:val="20"/>
          <w:color w:val="auto"/>
        </w:rPr>
      </w:pPr>
      <w:r>
        <w:rPr>
          <w:rFonts w:ascii="Times New Roman" w:cs="Times New Roman" w:eastAsia="Times New Roman" w:hAnsi="Times New Roman"/>
          <w:sz w:val="28"/>
          <w:szCs w:val="28"/>
          <w:color w:val="auto"/>
        </w:rPr>
        <w:t>"Экология" (базовый уровень) – требования к предметным результатам освоения интегрированного учебного предмета "Экология" должны отражать:</w:t>
      </w:r>
    </w:p>
    <w:p>
      <w:pPr>
        <w:spacing w:after="0" w:line="2" w:lineRule="exact"/>
        <w:rPr>
          <w:sz w:val="20"/>
          <w:szCs w:val="20"/>
          <w:color w:val="auto"/>
        </w:rPr>
      </w:pPr>
    </w:p>
    <w:p>
      <w:pPr>
        <w:jc w:val="both"/>
        <w:ind w:left="901" w:hanging="359"/>
        <w:spacing w:after="0"/>
        <w:tabs>
          <w:tab w:leader="none" w:pos="881" w:val="left"/>
        </w:tabs>
        <w:rPr>
          <w:sz w:val="20"/>
          <w:szCs w:val="20"/>
          <w:color w:val="auto"/>
        </w:rPr>
      </w:pPr>
      <w:r>
        <w:rPr>
          <w:rFonts w:ascii="Times New Roman" w:cs="Times New Roman" w:eastAsia="Times New Roman" w:hAnsi="Times New Roman"/>
          <w:sz w:val="28"/>
          <w:szCs w:val="28"/>
          <w:color w:val="auto"/>
        </w:rPr>
        <w:t>1)</w:t>
      </w:r>
      <w:r>
        <w:rPr>
          <w:sz w:val="20"/>
          <w:szCs w:val="20"/>
          <w:color w:val="auto"/>
        </w:rPr>
        <w:tab/>
      </w:r>
      <w:r>
        <w:rPr>
          <w:rFonts w:ascii="Times New Roman" w:cs="Times New Roman" w:eastAsia="Times New Roman" w:hAnsi="Times New Roman"/>
          <w:sz w:val="28"/>
          <w:szCs w:val="28"/>
          <w:color w:val="auto"/>
        </w:rPr>
        <w:t>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pPr>
        <w:spacing w:after="0" w:line="4" w:lineRule="exact"/>
        <w:rPr>
          <w:sz w:val="20"/>
          <w:szCs w:val="20"/>
          <w:color w:val="auto"/>
        </w:rPr>
      </w:pPr>
    </w:p>
    <w:p>
      <w:pPr>
        <w:ind w:left="1" w:right="480" w:firstLine="539"/>
        <w:spacing w:after="0" w:line="239" w:lineRule="auto"/>
        <w:tabs>
          <w:tab w:leader="none" w:pos="845"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экологического мышления и способности учитывать и оценивать экологические последствия в разных сферах деятельности;</w:t>
      </w:r>
    </w:p>
    <w:p>
      <w:pPr>
        <w:spacing w:after="0" w:line="1" w:lineRule="exact"/>
        <w:rPr>
          <w:rFonts w:ascii="Times New Roman" w:cs="Times New Roman" w:eastAsia="Times New Roman" w:hAnsi="Times New Roman"/>
          <w:sz w:val="28"/>
          <w:szCs w:val="28"/>
          <w:color w:val="auto"/>
        </w:rPr>
      </w:pPr>
    </w:p>
    <w:p>
      <w:pPr>
        <w:ind w:left="1" w:right="1340" w:firstLine="539"/>
        <w:spacing w:after="0" w:line="239" w:lineRule="auto"/>
        <w:tabs>
          <w:tab w:leader="none" w:pos="845"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умениями применять экологические знания в жизненных ситуациях, связанных с выполнением типичных социальных ролей;</w:t>
      </w:r>
    </w:p>
    <w:p>
      <w:pPr>
        <w:spacing w:after="0" w:line="1" w:lineRule="exact"/>
        <w:rPr>
          <w:rFonts w:ascii="Times New Roman" w:cs="Times New Roman" w:eastAsia="Times New Roman" w:hAnsi="Times New Roman"/>
          <w:sz w:val="28"/>
          <w:szCs w:val="28"/>
          <w:color w:val="auto"/>
        </w:rPr>
      </w:pPr>
    </w:p>
    <w:p>
      <w:pPr>
        <w:ind w:left="1" w:right="340" w:firstLine="539"/>
        <w:spacing w:after="0" w:line="239" w:lineRule="auto"/>
        <w:tabs>
          <w:tab w:leader="none" w:pos="845"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знаниями экологических императивов, гражданских прав и обязанностей в области энерго - и рес урсосбережения в интересах сохранения окружающей среды, здоровья и безопасности жизни;</w:t>
      </w:r>
    </w:p>
    <w:p>
      <w:pPr>
        <w:spacing w:after="0" w:line="2" w:lineRule="exact"/>
        <w:rPr>
          <w:rFonts w:ascii="Times New Roman" w:cs="Times New Roman" w:eastAsia="Times New Roman" w:hAnsi="Times New Roman"/>
          <w:sz w:val="28"/>
          <w:szCs w:val="28"/>
          <w:color w:val="auto"/>
        </w:rPr>
      </w:pPr>
    </w:p>
    <w:p>
      <w:pPr>
        <w:ind w:left="1" w:right="640" w:firstLine="539"/>
        <w:spacing w:after="0" w:line="239" w:lineRule="auto"/>
        <w:tabs>
          <w:tab w:leader="none" w:pos="845"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pPr>
        <w:spacing w:after="0" w:line="2" w:lineRule="exact"/>
        <w:rPr>
          <w:rFonts w:ascii="Times New Roman" w:cs="Times New Roman" w:eastAsia="Times New Roman" w:hAnsi="Times New Roman"/>
          <w:sz w:val="28"/>
          <w:szCs w:val="28"/>
          <w:color w:val="auto"/>
        </w:rPr>
      </w:pPr>
    </w:p>
    <w:p>
      <w:pPr>
        <w:ind w:left="1" w:right="720" w:firstLine="539"/>
        <w:spacing w:after="0" w:line="241" w:lineRule="auto"/>
        <w:tabs>
          <w:tab w:leader="none" w:pos="845"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 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w:t>
      </w:r>
    </w:p>
    <w:p>
      <w:pPr>
        <w:sectPr>
          <w:pgSz w:w="11900" w:h="16838" w:orient="portrait"/>
          <w:cols w:equalWidth="0" w:num="1">
            <w:col w:w="10201"/>
          </w:cols>
          <w:pgMar w:left="1199"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23</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экологической культуры.</w:t>
      </w:r>
    </w:p>
    <w:p>
      <w:pPr>
        <w:spacing w:after="0" w:line="40" w:lineRule="exact"/>
        <w:rPr>
          <w:sz w:val="20"/>
          <w:szCs w:val="20"/>
          <w:color w:val="auto"/>
        </w:rPr>
      </w:pPr>
    </w:p>
    <w:p>
      <w:pPr>
        <w:ind w:right="40" w:firstLine="540"/>
        <w:spacing w:after="0" w:line="239" w:lineRule="auto"/>
        <w:rPr>
          <w:sz w:val="20"/>
          <w:szCs w:val="20"/>
          <w:color w:val="auto"/>
        </w:rPr>
      </w:pPr>
      <w:r>
        <w:rPr>
          <w:rFonts w:ascii="Times New Roman" w:cs="Times New Roman" w:eastAsia="Times New Roman" w:hAnsi="Times New Roman"/>
          <w:sz w:val="28"/>
          <w:szCs w:val="28"/>
          <w:color w:val="auto"/>
        </w:rPr>
        <w:t>"Основы безопасности жизнедеятельности" (баз овый уровень) – требования к предметным результатам освоения базового курса основ безопасности жизнедеятельности должны отражать: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-149860</wp:posOffset>
            </wp:positionV>
            <wp:extent cx="360045" cy="25203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rPr>
          <w:sz w:val="20"/>
          <w:szCs w:val="20"/>
          <w:color w:val="auto"/>
        </w:rPr>
      </w:pPr>
      <w:r>
        <w:rPr>
          <w:rFonts w:ascii="Times New Roman" w:cs="Times New Roman" w:eastAsia="Times New Roman" w:hAnsi="Times New Roman"/>
          <w:sz w:val="28"/>
          <w:szCs w:val="28"/>
          <w:color w:val="auto"/>
        </w:rPr>
        <w:t>1) сформированность представлений о культуре безопасности</w:t>
      </w:r>
    </w:p>
    <w:p>
      <w:pPr>
        <w:spacing w:after="0" w:line="4" w:lineRule="exact"/>
        <w:rPr>
          <w:sz w:val="20"/>
          <w:szCs w:val="20"/>
          <w:color w:val="auto"/>
        </w:rPr>
      </w:pPr>
    </w:p>
    <w:p>
      <w:pPr>
        <w:spacing w:after="0"/>
        <w:tabs>
          <w:tab w:leader="none" w:pos="9480" w:val="left"/>
        </w:tabs>
        <w:rPr>
          <w:sz w:val="20"/>
          <w:szCs w:val="20"/>
          <w:color w:val="auto"/>
        </w:rPr>
      </w:pPr>
      <w:r>
        <w:rPr>
          <w:rFonts w:ascii="Times New Roman" w:cs="Times New Roman" w:eastAsia="Times New Roman" w:hAnsi="Times New Roman"/>
          <w:sz w:val="28"/>
          <w:szCs w:val="28"/>
          <w:color w:val="auto"/>
        </w:rPr>
        <w:t>жизнедеятельности, в том числе о культуре экологической безопасности</w:t>
      </w:r>
      <w:r>
        <w:rPr>
          <w:sz w:val="20"/>
          <w:szCs w:val="20"/>
          <w:color w:val="auto"/>
        </w:rPr>
        <w:tab/>
      </w:r>
      <w:r>
        <w:rPr>
          <w:rFonts w:ascii="Times New Roman" w:cs="Times New Roman" w:eastAsia="Times New Roman" w:hAnsi="Times New Roman"/>
          <w:sz w:val="28"/>
          <w:szCs w:val="28"/>
          <w:color w:val="auto"/>
        </w:rPr>
        <w:t>как о</w:t>
      </w:r>
    </w:p>
    <w:p>
      <w:pPr>
        <w:spacing w:after="0"/>
        <w:tabs>
          <w:tab w:leader="none" w:pos="3680" w:val="left"/>
        </w:tabs>
        <w:rPr>
          <w:sz w:val="20"/>
          <w:szCs w:val="20"/>
          <w:color w:val="auto"/>
        </w:rPr>
      </w:pPr>
      <w:r>
        <w:rPr>
          <w:rFonts w:ascii="Times New Roman" w:cs="Times New Roman" w:eastAsia="Times New Roman" w:hAnsi="Times New Roman"/>
          <w:sz w:val="28"/>
          <w:szCs w:val="28"/>
          <w:color w:val="auto"/>
        </w:rPr>
        <w:t>жизненно важной социально</w:t>
      </w:r>
      <w:r>
        <w:rPr>
          <w:sz w:val="20"/>
          <w:szCs w:val="20"/>
          <w:color w:val="auto"/>
        </w:rPr>
        <w:tab/>
      </w:r>
      <w:r>
        <w:rPr>
          <w:rFonts w:ascii="Times New Roman" w:cs="Times New Roman" w:eastAsia="Times New Roman" w:hAnsi="Times New Roman"/>
          <w:sz w:val="27"/>
          <w:szCs w:val="27"/>
          <w:color w:val="auto"/>
        </w:rPr>
        <w:t>-нравственной позиции личности, а также как о</w:t>
      </w:r>
    </w:p>
    <w:p>
      <w:pPr>
        <w:spacing w:after="0"/>
        <w:rPr>
          <w:sz w:val="20"/>
          <w:szCs w:val="20"/>
          <w:color w:val="auto"/>
        </w:rPr>
      </w:pPr>
      <w:r>
        <w:rPr>
          <w:rFonts w:ascii="Times New Roman" w:cs="Times New Roman" w:eastAsia="Times New Roman" w:hAnsi="Times New Roman"/>
          <w:sz w:val="28"/>
          <w:szCs w:val="28"/>
          <w:color w:val="auto"/>
        </w:rPr>
        <w:t>средстве, повышающем защищенность личности, общества и государства от</w:t>
      </w:r>
    </w:p>
    <w:p>
      <w:pPr>
        <w:spacing w:after="0"/>
        <w:rPr>
          <w:sz w:val="20"/>
          <w:szCs w:val="20"/>
          <w:color w:val="auto"/>
        </w:rPr>
      </w:pPr>
      <w:r>
        <w:rPr>
          <w:rFonts w:ascii="Times New Roman" w:cs="Times New Roman" w:eastAsia="Times New Roman" w:hAnsi="Times New Roman"/>
          <w:sz w:val="28"/>
          <w:szCs w:val="28"/>
          <w:color w:val="auto"/>
        </w:rPr>
        <w:t>внешних и внутренних угроз, включая отрицательное влияние человеческого</w:t>
      </w:r>
    </w:p>
    <w:p>
      <w:pPr>
        <w:spacing w:after="0"/>
        <w:rPr>
          <w:sz w:val="20"/>
          <w:szCs w:val="20"/>
          <w:color w:val="auto"/>
        </w:rPr>
      </w:pPr>
      <w:r>
        <w:rPr>
          <w:rFonts w:ascii="Times New Roman" w:cs="Times New Roman" w:eastAsia="Times New Roman" w:hAnsi="Times New Roman"/>
          <w:sz w:val="28"/>
          <w:szCs w:val="28"/>
          <w:color w:val="auto"/>
        </w:rPr>
        <w:t>фактора;</w:t>
      </w:r>
    </w:p>
    <w:p>
      <w:pPr>
        <w:ind w:left="540"/>
        <w:spacing w:after="0"/>
        <w:tabs>
          <w:tab w:leader="none" w:pos="4280" w:val="left"/>
        </w:tabs>
        <w:rPr>
          <w:sz w:val="20"/>
          <w:szCs w:val="20"/>
          <w:color w:val="auto"/>
        </w:rPr>
      </w:pPr>
      <w:r>
        <w:rPr>
          <w:rFonts w:ascii="Times New Roman" w:cs="Times New Roman" w:eastAsia="Times New Roman" w:hAnsi="Times New Roman"/>
          <w:sz w:val="28"/>
          <w:szCs w:val="28"/>
          <w:color w:val="auto"/>
        </w:rPr>
        <w:t>2) знание основ государстве</w:t>
      </w:r>
      <w:r>
        <w:rPr>
          <w:sz w:val="20"/>
          <w:szCs w:val="20"/>
          <w:color w:val="auto"/>
        </w:rPr>
        <w:tab/>
      </w:r>
      <w:r>
        <w:rPr>
          <w:rFonts w:ascii="Times New Roman" w:cs="Times New Roman" w:eastAsia="Times New Roman" w:hAnsi="Times New Roman"/>
          <w:sz w:val="28"/>
          <w:szCs w:val="28"/>
          <w:color w:val="auto"/>
        </w:rPr>
        <w:t>нной системы, российского законодательства,</w:t>
      </w:r>
    </w:p>
    <w:p>
      <w:pPr>
        <w:spacing w:after="0"/>
        <w:rPr>
          <w:sz w:val="20"/>
          <w:szCs w:val="20"/>
          <w:color w:val="auto"/>
        </w:rPr>
      </w:pPr>
      <w:r>
        <w:rPr>
          <w:rFonts w:ascii="Times New Roman" w:cs="Times New Roman" w:eastAsia="Times New Roman" w:hAnsi="Times New Roman"/>
          <w:sz w:val="28"/>
          <w:szCs w:val="28"/>
          <w:color w:val="auto"/>
        </w:rPr>
        <w:t>направленных на защиту населения от внешних и внутренних угроз;</w:t>
      </w:r>
    </w:p>
    <w:p>
      <w:pPr>
        <w:ind w:right="160" w:firstLine="539"/>
        <w:spacing w:after="0" w:line="239" w:lineRule="auto"/>
        <w:tabs>
          <w:tab w:leader="none" w:pos="844"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pPr>
        <w:spacing w:after="0" w:line="2" w:lineRule="exact"/>
        <w:rPr>
          <w:rFonts w:ascii="Times New Roman" w:cs="Times New Roman" w:eastAsia="Times New Roman" w:hAnsi="Times New Roman"/>
          <w:sz w:val="28"/>
          <w:szCs w:val="28"/>
          <w:color w:val="auto"/>
        </w:rPr>
      </w:pPr>
    </w:p>
    <w:p>
      <w:pPr>
        <w:ind w:right="400" w:firstLine="539"/>
        <w:spacing w:after="0" w:line="248" w:lineRule="auto"/>
        <w:tabs>
          <w:tab w:leader="none" w:pos="844" w:val="left"/>
        </w:tabs>
        <w:numPr>
          <w:ilvl w:val="0"/>
          <w:numId w:val="99"/>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pPr>
        <w:spacing w:after="0" w:line="1" w:lineRule="exact"/>
        <w:rPr>
          <w:rFonts w:ascii="Times New Roman" w:cs="Times New Roman" w:eastAsia="Times New Roman" w:hAnsi="Times New Roman"/>
          <w:sz w:val="27"/>
          <w:szCs w:val="27"/>
          <w:color w:val="auto"/>
        </w:rPr>
      </w:pPr>
    </w:p>
    <w:p>
      <w:pPr>
        <w:ind w:right="420" w:firstLine="539"/>
        <w:spacing w:after="0" w:line="241" w:lineRule="auto"/>
        <w:tabs>
          <w:tab w:leader="none" w:pos="844"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знание распространенных опасных и чрезвычайных ситуаций природного, техногенного и социального характера;</w:t>
      </w:r>
    </w:p>
    <w:p>
      <w:pPr>
        <w:spacing w:after="0" w:line="1" w:lineRule="exact"/>
        <w:rPr>
          <w:rFonts w:ascii="Times New Roman" w:cs="Times New Roman" w:eastAsia="Times New Roman" w:hAnsi="Times New Roman"/>
          <w:sz w:val="28"/>
          <w:szCs w:val="28"/>
          <w:color w:val="auto"/>
        </w:rPr>
      </w:pPr>
    </w:p>
    <w:p>
      <w:pPr>
        <w:ind w:right="400" w:firstLine="539"/>
        <w:spacing w:after="0" w:line="239" w:lineRule="auto"/>
        <w:tabs>
          <w:tab w:leader="none" w:pos="844"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знание факторов, пагубно влияющих на здоровье человека, исключение из своей жизни вредных привычек (курения, пьянства и т.д.);</w:t>
      </w:r>
    </w:p>
    <w:p>
      <w:pPr>
        <w:spacing w:after="0" w:line="1" w:lineRule="exact"/>
        <w:rPr>
          <w:rFonts w:ascii="Times New Roman" w:cs="Times New Roman" w:eastAsia="Times New Roman" w:hAnsi="Times New Roman"/>
          <w:sz w:val="28"/>
          <w:szCs w:val="28"/>
          <w:color w:val="auto"/>
        </w:rPr>
      </w:pPr>
    </w:p>
    <w:p>
      <w:pPr>
        <w:ind w:right="20" w:firstLine="539"/>
        <w:spacing w:after="0" w:line="239" w:lineRule="auto"/>
        <w:tabs>
          <w:tab w:leader="none" w:pos="844"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знание основных мер защиты (в том числе в области гражданской обороны) и правил поведения в условиях опасных и чрезвычайных ситуаций;</w:t>
      </w:r>
    </w:p>
    <w:p>
      <w:pPr>
        <w:spacing w:after="0" w:line="1" w:lineRule="exact"/>
        <w:rPr>
          <w:rFonts w:ascii="Times New Roman" w:cs="Times New Roman" w:eastAsia="Times New Roman" w:hAnsi="Times New Roman"/>
          <w:sz w:val="28"/>
          <w:szCs w:val="28"/>
          <w:color w:val="auto"/>
        </w:rPr>
      </w:pPr>
    </w:p>
    <w:p>
      <w:pPr>
        <w:ind w:right="100" w:firstLine="539"/>
        <w:spacing w:after="0" w:line="239" w:lineRule="auto"/>
        <w:tabs>
          <w:tab w:leader="none" w:pos="844"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pPr>
        <w:spacing w:after="0" w:line="2" w:lineRule="exact"/>
        <w:rPr>
          <w:rFonts w:ascii="Times New Roman" w:cs="Times New Roman" w:eastAsia="Times New Roman" w:hAnsi="Times New Roman"/>
          <w:sz w:val="28"/>
          <w:szCs w:val="28"/>
          <w:color w:val="auto"/>
        </w:rPr>
      </w:pPr>
    </w:p>
    <w:p>
      <w:pPr>
        <w:ind w:right="300" w:firstLine="539"/>
        <w:spacing w:after="0" w:line="239" w:lineRule="auto"/>
        <w:tabs>
          <w:tab w:leader="none" w:pos="844"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pPr>
        <w:spacing w:after="0" w:line="2" w:lineRule="exact"/>
        <w:rPr>
          <w:rFonts w:ascii="Times New Roman" w:cs="Times New Roman" w:eastAsia="Times New Roman" w:hAnsi="Times New Roman"/>
          <w:sz w:val="28"/>
          <w:szCs w:val="28"/>
          <w:color w:val="auto"/>
        </w:rPr>
      </w:pPr>
    </w:p>
    <w:p>
      <w:pPr>
        <w:ind w:left="980" w:hanging="441"/>
        <w:spacing w:after="0"/>
        <w:tabs>
          <w:tab w:leader="none" w:pos="980"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знание основ обороны государства и воинской службы: законодательство об</w:t>
      </w:r>
    </w:p>
    <w:p>
      <w:pPr>
        <w:spacing w:after="0" w:line="289" w:lineRule="exact"/>
        <w:rPr>
          <w:sz w:val="20"/>
          <w:szCs w:val="20"/>
          <w:color w:val="auto"/>
        </w:rPr>
      </w:pPr>
    </w:p>
    <w:p>
      <w:pPr>
        <w:spacing w:after="0" w:line="254" w:lineRule="auto"/>
        <w:rPr>
          <w:sz w:val="20"/>
          <w:szCs w:val="20"/>
          <w:color w:val="auto"/>
        </w:rPr>
      </w:pPr>
      <w:r>
        <w:rPr>
          <w:rFonts w:ascii="Times New Roman" w:cs="Times New Roman" w:eastAsia="Times New Roman" w:hAnsi="Times New Roman"/>
          <w:sz w:val="28"/>
          <w:szCs w:val="28"/>
          <w:color w:val="auto"/>
        </w:rPr>
        <w:t>обороне государства и воинской обязанности граждан; права и обя занности гражданина до призыва, во время призыва и прохождения военной службы,</w:t>
      </w:r>
    </w:p>
    <w:p>
      <w:pPr>
        <w:spacing w:after="0" w:line="2" w:lineRule="exact"/>
        <w:rPr>
          <w:sz w:val="20"/>
          <w:szCs w:val="20"/>
          <w:color w:val="auto"/>
        </w:rPr>
      </w:pPr>
    </w:p>
    <w:p>
      <w:pPr>
        <w:ind w:right="440"/>
        <w:spacing w:after="0" w:line="239" w:lineRule="auto"/>
        <w:rPr>
          <w:sz w:val="20"/>
          <w:szCs w:val="20"/>
          <w:color w:val="auto"/>
        </w:rPr>
      </w:pPr>
      <w:r>
        <w:rPr>
          <w:rFonts w:ascii="Times New Roman" w:cs="Times New Roman" w:eastAsia="Times New Roman" w:hAnsi="Times New Roman"/>
          <w:sz w:val="28"/>
          <w:szCs w:val="28"/>
          <w:color w:val="auto"/>
        </w:rPr>
        <w:t>уставные отношения, быт военнослужащих, порядок несения службы и воинские ритуалы, строевая, огневая и тактическая подготовка;</w:t>
      </w:r>
    </w:p>
    <w:p>
      <w:pPr>
        <w:spacing w:after="0" w:line="2"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11) знание основных видов военно -профессиональной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pPr>
        <w:spacing w:after="0" w:line="3" w:lineRule="exact"/>
        <w:rPr>
          <w:sz w:val="20"/>
          <w:szCs w:val="20"/>
          <w:color w:val="auto"/>
        </w:rPr>
      </w:pPr>
    </w:p>
    <w:p>
      <w:pPr>
        <w:ind w:left="980" w:hanging="441"/>
        <w:spacing w:after="0"/>
        <w:tabs>
          <w:tab w:leader="none" w:pos="980"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владение основами медицинских знаний и оказания первой помощи</w:t>
      </w:r>
    </w:p>
    <w:p>
      <w:pPr>
        <w:ind w:right="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пострадавшим при неотложных состояниях (при травмах, отравлен иях и различных видах поражений), включая знания об основных инфекционных заболеваниях и их профилактике.</w:t>
      </w:r>
    </w:p>
    <w:p>
      <w:pPr>
        <w:spacing w:after="0" w:line="2" w:lineRule="exact"/>
        <w:rPr>
          <w:rFonts w:ascii="Times New Roman" w:cs="Times New Roman" w:eastAsia="Times New Roman" w:hAnsi="Times New Roman"/>
          <w:sz w:val="28"/>
          <w:szCs w:val="28"/>
          <w:color w:val="auto"/>
        </w:rPr>
      </w:pPr>
    </w:p>
    <w:p>
      <w:pPr>
        <w:ind w:right="1040" w:firstLine="540"/>
        <w:spacing w:after="0" w:line="25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10. Учебные предметы, курсы по выбору обучающихся, предлагаемые организацией, осуществляющей образовательную деятельность, в том числе</w:t>
      </w:r>
    </w:p>
    <w:p>
      <w:pPr>
        <w:spacing w:after="0" w:line="1" w:lineRule="exact"/>
        <w:rPr>
          <w:sz w:val="20"/>
          <w:szCs w:val="20"/>
          <w:color w:val="auto"/>
        </w:rPr>
      </w:pPr>
    </w:p>
    <w:p>
      <w:pPr>
        <w:ind w:right="1160"/>
        <w:spacing w:after="0" w:line="239" w:lineRule="auto"/>
        <w:rPr>
          <w:sz w:val="20"/>
          <w:szCs w:val="20"/>
          <w:color w:val="auto"/>
        </w:rPr>
      </w:pPr>
      <w:r>
        <w:rPr>
          <w:rFonts w:ascii="Times New Roman" w:cs="Times New Roman" w:eastAsia="Times New Roman" w:hAnsi="Times New Roman"/>
          <w:sz w:val="28"/>
          <w:szCs w:val="28"/>
          <w:color w:val="auto"/>
        </w:rPr>
        <w:t>учитывающие спе цифику и возможности организации, осуществляющей образовательную деятельность.</w:t>
      </w:r>
    </w:p>
    <w:p>
      <w:pPr>
        <w:sectPr>
          <w:pgSz w:w="11900" w:h="16838" w:orient="portrait"/>
          <w:cols w:equalWidth="0" w:num="1">
            <w:col w:w="10200"/>
          </w:cols>
          <w:pgMar w:left="1200"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24</w:t>
      </w:r>
    </w:p>
    <w:p>
      <w:pPr>
        <w:spacing w:after="0" w:line="137" w:lineRule="exact"/>
        <w:rPr>
          <w:sz w:val="20"/>
          <w:szCs w:val="20"/>
          <w:color w:val="auto"/>
        </w:rPr>
      </w:pPr>
    </w:p>
    <w:p>
      <w:pPr>
        <w:ind w:right="20" w:firstLine="540"/>
        <w:spacing w:after="0" w:line="254" w:lineRule="auto"/>
        <w:rPr>
          <w:sz w:val="20"/>
          <w:szCs w:val="20"/>
          <w:color w:val="auto"/>
        </w:rPr>
      </w:pPr>
      <w:r>
        <w:rPr>
          <w:rFonts w:ascii="Times New Roman" w:cs="Times New Roman" w:eastAsia="Times New Roman" w:hAnsi="Times New Roman"/>
          <w:sz w:val="28"/>
          <w:szCs w:val="28"/>
          <w:color w:val="auto"/>
        </w:rPr>
        <w:t>Изучение дополнительных учебных предметов, курсов по выбору обучающихся должно обеспечить:</w:t>
      </w:r>
    </w:p>
    <w:p>
      <w:pPr>
        <w:spacing w:after="0" w:line="2" w:lineRule="exact"/>
        <w:rPr>
          <w:sz w:val="20"/>
          <w:szCs w:val="20"/>
          <w:color w:val="auto"/>
        </w:rPr>
      </w:pPr>
    </w:p>
    <w:p>
      <w:pPr>
        <w:ind w:left="540" w:right="760"/>
        <w:spacing w:after="0" w:line="239" w:lineRule="auto"/>
        <w:rPr>
          <w:sz w:val="20"/>
          <w:szCs w:val="20"/>
          <w:color w:val="auto"/>
        </w:rPr>
      </w:pPr>
      <w:r>
        <w:rPr>
          <w:rFonts w:ascii="Times New Roman" w:cs="Times New Roman" w:eastAsia="Times New Roman" w:hAnsi="Times New Roman"/>
          <w:sz w:val="28"/>
          <w:szCs w:val="28"/>
          <w:color w:val="auto"/>
        </w:rPr>
        <w:t>удовлетворение индивидуальных запросов обучающихся; общеобразовательную, общекультурну ю составляющую при получении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-150495</wp:posOffset>
            </wp:positionV>
            <wp:extent cx="360045" cy="25203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8"/>
          <w:szCs w:val="28"/>
          <w:color w:val="auto"/>
        </w:rPr>
        <w:t>среднего общего образования;</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развитие личности обучающихся, их познавательных интересов,</w:t>
      </w:r>
    </w:p>
    <w:p>
      <w:pPr>
        <w:spacing w:after="0"/>
        <w:rPr>
          <w:sz w:val="20"/>
          <w:szCs w:val="20"/>
          <w:color w:val="auto"/>
        </w:rPr>
      </w:pPr>
      <w:r>
        <w:rPr>
          <w:rFonts w:ascii="Times New Roman" w:cs="Times New Roman" w:eastAsia="Times New Roman" w:hAnsi="Times New Roman"/>
          <w:sz w:val="28"/>
          <w:szCs w:val="28"/>
          <w:color w:val="auto"/>
        </w:rPr>
        <w:t>интеллектуальной и ценностно-смысловой сферы;</w:t>
      </w:r>
    </w:p>
    <w:p>
      <w:pPr>
        <w:ind w:left="540"/>
        <w:spacing w:after="0"/>
        <w:rPr>
          <w:sz w:val="20"/>
          <w:szCs w:val="20"/>
          <w:color w:val="auto"/>
        </w:rPr>
      </w:pPr>
      <w:r>
        <w:rPr>
          <w:rFonts w:ascii="Times New Roman" w:cs="Times New Roman" w:eastAsia="Times New Roman" w:hAnsi="Times New Roman"/>
          <w:sz w:val="28"/>
          <w:szCs w:val="28"/>
          <w:color w:val="auto"/>
        </w:rPr>
        <w:t>развитие навыков самообразования и самопроектирования;</w:t>
      </w:r>
    </w:p>
    <w:p>
      <w:pPr>
        <w:ind w:right="540" w:firstLine="540"/>
        <w:spacing w:after="0" w:line="239" w:lineRule="auto"/>
        <w:rPr>
          <w:sz w:val="20"/>
          <w:szCs w:val="20"/>
          <w:color w:val="auto"/>
        </w:rPr>
      </w:pPr>
      <w:r>
        <w:rPr>
          <w:rFonts w:ascii="Times New Roman" w:cs="Times New Roman" w:eastAsia="Times New Roman" w:hAnsi="Times New Roman"/>
          <w:sz w:val="28"/>
          <w:szCs w:val="28"/>
          <w:color w:val="auto"/>
        </w:rPr>
        <w:t>углубление, расширение и систематизац ию знаний в выбранной области научного знания или вида деятельности;</w:t>
      </w:r>
    </w:p>
    <w:p>
      <w:pPr>
        <w:spacing w:after="0" w:line="2" w:lineRule="exact"/>
        <w:rPr>
          <w:sz w:val="20"/>
          <w:szCs w:val="20"/>
          <w:color w:val="auto"/>
        </w:rPr>
      </w:pPr>
    </w:p>
    <w:p>
      <w:pPr>
        <w:ind w:right="140" w:firstLine="540"/>
        <w:spacing w:after="0" w:line="239" w:lineRule="auto"/>
        <w:rPr>
          <w:sz w:val="20"/>
          <w:szCs w:val="20"/>
          <w:color w:val="auto"/>
        </w:rPr>
      </w:pPr>
      <w:r>
        <w:rPr>
          <w:rFonts w:ascii="Times New Roman" w:cs="Times New Roman" w:eastAsia="Times New Roman" w:hAnsi="Times New Roman"/>
          <w:sz w:val="28"/>
          <w:szCs w:val="28"/>
          <w:color w:val="auto"/>
        </w:rPr>
        <w:t>совершенствование имеющегося и приобретение нового опыта познавательной деятельности, профессионального самоопределения обучающихся.</w:t>
      </w:r>
    </w:p>
    <w:p>
      <w:pPr>
        <w:spacing w:after="0" w:line="2" w:lineRule="exact"/>
        <w:rPr>
          <w:sz w:val="20"/>
          <w:szCs w:val="20"/>
          <w:color w:val="auto"/>
        </w:rPr>
      </w:pPr>
    </w:p>
    <w:p>
      <w:pPr>
        <w:ind w:right="100" w:firstLine="540"/>
        <w:spacing w:after="0" w:line="239" w:lineRule="auto"/>
        <w:rPr>
          <w:sz w:val="20"/>
          <w:szCs w:val="20"/>
          <w:color w:val="auto"/>
        </w:rPr>
      </w:pPr>
      <w:r>
        <w:rPr>
          <w:rFonts w:ascii="Times New Roman" w:cs="Times New Roman" w:eastAsia="Times New Roman" w:hAnsi="Times New Roman"/>
          <w:sz w:val="28"/>
          <w:szCs w:val="28"/>
          <w:color w:val="auto"/>
        </w:rPr>
        <w:t>Результаты изучения дополнительных учебных предметов, курсов по выбору обучающихся должны отражать:</w:t>
      </w:r>
    </w:p>
    <w:p>
      <w:pPr>
        <w:spacing w:after="0" w:line="2" w:lineRule="exact"/>
        <w:rPr>
          <w:sz w:val="20"/>
          <w:szCs w:val="20"/>
          <w:color w:val="auto"/>
        </w:rPr>
      </w:pPr>
    </w:p>
    <w:p>
      <w:pPr>
        <w:ind w:right="480" w:firstLine="539"/>
        <w:spacing w:after="0"/>
        <w:tabs>
          <w:tab w:leader="none" w:pos="844"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 -смысловых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pPr>
        <w:spacing w:after="0" w:line="2" w:lineRule="exact"/>
        <w:rPr>
          <w:rFonts w:ascii="Times New Roman" w:cs="Times New Roman" w:eastAsia="Times New Roman" w:hAnsi="Times New Roman"/>
          <w:sz w:val="28"/>
          <w:szCs w:val="28"/>
          <w:color w:val="auto"/>
        </w:rPr>
      </w:pPr>
    </w:p>
    <w:p>
      <w:pPr>
        <w:ind w:firstLine="539"/>
        <w:spacing w:after="0" w:line="239" w:lineRule="auto"/>
        <w:tabs>
          <w:tab w:leader="none" w:pos="844"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овладение систематическими знаниями и приобретение опыта осуществления целесообразной и результативной деятельности;</w:t>
      </w:r>
    </w:p>
    <w:p>
      <w:pPr>
        <w:spacing w:after="0" w:line="2" w:lineRule="exact"/>
        <w:rPr>
          <w:sz w:val="20"/>
          <w:szCs w:val="20"/>
          <w:color w:val="auto"/>
        </w:rPr>
      </w:pPr>
    </w:p>
    <w:p>
      <w:pPr>
        <w:ind w:left="540"/>
        <w:spacing w:after="0"/>
        <w:tabs>
          <w:tab w:leader="none" w:pos="2840" w:val="left"/>
        </w:tabs>
        <w:rPr>
          <w:sz w:val="20"/>
          <w:szCs w:val="20"/>
          <w:color w:val="auto"/>
        </w:rPr>
      </w:pPr>
      <w:r>
        <w:rPr>
          <w:rFonts w:ascii="Times New Roman" w:cs="Times New Roman" w:eastAsia="Times New Roman" w:hAnsi="Times New Roman"/>
          <w:sz w:val="28"/>
          <w:szCs w:val="28"/>
          <w:color w:val="auto"/>
        </w:rPr>
        <w:t>3) развитие спос</w:t>
      </w:r>
      <w:r>
        <w:rPr>
          <w:sz w:val="20"/>
          <w:szCs w:val="20"/>
          <w:color w:val="auto"/>
        </w:rPr>
        <w:tab/>
      </w:r>
      <w:r>
        <w:rPr>
          <w:rFonts w:ascii="Times New Roman" w:cs="Times New Roman" w:eastAsia="Times New Roman" w:hAnsi="Times New Roman"/>
          <w:sz w:val="27"/>
          <w:szCs w:val="27"/>
          <w:color w:val="auto"/>
        </w:rPr>
        <w:t>обности к непрерывному самообразованию, овладению</w:t>
      </w:r>
    </w:p>
    <w:p>
      <w:pPr>
        <w:spacing w:after="0"/>
        <w:rPr>
          <w:sz w:val="20"/>
          <w:szCs w:val="20"/>
          <w:color w:val="auto"/>
        </w:rPr>
      </w:pPr>
      <w:r>
        <w:rPr>
          <w:rFonts w:ascii="Times New Roman" w:cs="Times New Roman" w:eastAsia="Times New Roman" w:hAnsi="Times New Roman"/>
          <w:sz w:val="28"/>
          <w:szCs w:val="28"/>
          <w:color w:val="auto"/>
        </w:rPr>
        <w:t>ключевыми компетентностями, составляющими основу умения: самостоятельному</w:t>
      </w:r>
    </w:p>
    <w:p>
      <w:pPr>
        <w:spacing w:after="0"/>
        <w:rPr>
          <w:sz w:val="20"/>
          <w:szCs w:val="20"/>
          <w:color w:val="auto"/>
        </w:rPr>
      </w:pPr>
      <w:r>
        <w:rPr>
          <w:rFonts w:ascii="Times New Roman" w:cs="Times New Roman" w:eastAsia="Times New Roman" w:hAnsi="Times New Roman"/>
          <w:sz w:val="28"/>
          <w:szCs w:val="28"/>
          <w:color w:val="auto"/>
        </w:rPr>
        <w:t>приобретению и интеграции знаний, коммуникации и сотрудничеству,</w:t>
      </w:r>
    </w:p>
    <w:p>
      <w:pPr>
        <w:spacing w:after="0"/>
        <w:tabs>
          <w:tab w:leader="none" w:pos="3160" w:val="left"/>
          <w:tab w:leader="none" w:pos="9980" w:val="left"/>
        </w:tabs>
        <w:rPr>
          <w:sz w:val="20"/>
          <w:szCs w:val="20"/>
          <w:color w:val="auto"/>
        </w:rPr>
      </w:pPr>
      <w:r>
        <w:rPr>
          <w:rFonts w:ascii="Times New Roman" w:cs="Times New Roman" w:eastAsia="Times New Roman" w:hAnsi="Times New Roman"/>
          <w:sz w:val="28"/>
          <w:szCs w:val="28"/>
          <w:color w:val="auto"/>
        </w:rPr>
        <w:t>эффективному решению</w:t>
      </w:r>
      <w:r>
        <w:rPr>
          <w:sz w:val="20"/>
          <w:szCs w:val="20"/>
          <w:color w:val="auto"/>
        </w:rPr>
        <w:tab/>
      </w:r>
      <w:r>
        <w:rPr>
          <w:rFonts w:ascii="Times New Roman" w:cs="Times New Roman" w:eastAsia="Times New Roman" w:hAnsi="Times New Roman"/>
          <w:sz w:val="28"/>
          <w:szCs w:val="28"/>
          <w:color w:val="auto"/>
        </w:rPr>
        <w:t>(разрешению) проблем, осознанному использовани</w:t>
      </w:r>
      <w:r>
        <w:rPr>
          <w:sz w:val="20"/>
          <w:szCs w:val="20"/>
          <w:color w:val="auto"/>
        </w:rPr>
        <w:tab/>
      </w:r>
      <w:r>
        <w:rPr>
          <w:rFonts w:ascii="Times New Roman" w:cs="Times New Roman" w:eastAsia="Times New Roman" w:hAnsi="Times New Roman"/>
          <w:sz w:val="26"/>
          <w:szCs w:val="26"/>
          <w:color w:val="auto"/>
        </w:rPr>
        <w:t>ю</w:t>
      </w:r>
    </w:p>
    <w:p>
      <w:pPr>
        <w:spacing w:after="0"/>
        <w:rPr>
          <w:sz w:val="20"/>
          <w:szCs w:val="20"/>
          <w:color w:val="auto"/>
        </w:rPr>
      </w:pPr>
      <w:r>
        <w:rPr>
          <w:rFonts w:ascii="Times New Roman" w:cs="Times New Roman" w:eastAsia="Times New Roman" w:hAnsi="Times New Roman"/>
          <w:sz w:val="28"/>
          <w:szCs w:val="28"/>
          <w:color w:val="auto"/>
        </w:rPr>
        <w:t>информационных и коммуникационных технологий, самоорганизации и</w:t>
      </w:r>
    </w:p>
    <w:p>
      <w:pPr>
        <w:spacing w:after="0"/>
        <w:rPr>
          <w:sz w:val="20"/>
          <w:szCs w:val="20"/>
          <w:color w:val="auto"/>
        </w:rPr>
      </w:pPr>
      <w:r>
        <w:rPr>
          <w:rFonts w:ascii="Times New Roman" w:cs="Times New Roman" w:eastAsia="Times New Roman" w:hAnsi="Times New Roman"/>
          <w:sz w:val="28"/>
          <w:szCs w:val="28"/>
          <w:color w:val="auto"/>
        </w:rPr>
        <w:t>саморегуляции;</w:t>
      </w:r>
    </w:p>
    <w:p>
      <w:pPr>
        <w:ind w:right="40" w:firstLine="539"/>
        <w:spacing w:after="0" w:line="239" w:lineRule="auto"/>
        <w:tabs>
          <w:tab w:leader="none" w:pos="844"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обеспечение академической мобильности и (или) возможности поддерживать избранное направление образования;</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обеспечение профессиональной ориентации обучающихся.</w:t>
      </w:r>
    </w:p>
    <w:p>
      <w:pPr>
        <w:spacing w:after="0" w:line="4" w:lineRule="exact"/>
        <w:rPr>
          <w:sz w:val="20"/>
          <w:szCs w:val="20"/>
          <w:color w:val="auto"/>
        </w:rPr>
      </w:pPr>
    </w:p>
    <w:p>
      <w:pPr>
        <w:ind w:right="400" w:firstLine="539"/>
        <w:spacing w:after="0" w:line="248" w:lineRule="auto"/>
        <w:tabs>
          <w:tab w:leader="none" w:pos="960" w:val="left"/>
        </w:tabs>
        <w:numPr>
          <w:ilvl w:val="0"/>
          <w:numId w:val="10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Индиви дуальный проект представляет собой особую форму организации деятельности обучающихся (учебное исследование или учебный проект).</w:t>
      </w:r>
    </w:p>
    <w:p>
      <w:pPr>
        <w:spacing w:after="0" w:line="1" w:lineRule="exact"/>
        <w:rPr>
          <w:rFonts w:ascii="Times New Roman" w:cs="Times New Roman" w:eastAsia="Times New Roman" w:hAnsi="Times New Roman"/>
          <w:sz w:val="27"/>
          <w:szCs w:val="27"/>
          <w:color w:val="auto"/>
        </w:rPr>
      </w:pPr>
    </w:p>
    <w:p>
      <w:pPr>
        <w:ind w:left="54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Индивидуальный проект выполняется обучающимся самостоятельно под</w:t>
      </w:r>
    </w:p>
    <w:p>
      <w:pPr>
        <w:spacing w:after="0"/>
        <w:tabs>
          <w:tab w:leader="none" w:pos="2880" w:val="left"/>
          <w:tab w:leader="none" w:pos="9380" w:val="left"/>
        </w:tabs>
        <w:rPr>
          <w:sz w:val="20"/>
          <w:szCs w:val="20"/>
          <w:color w:val="auto"/>
        </w:rPr>
      </w:pPr>
      <w:r>
        <w:rPr>
          <w:rFonts w:ascii="Times New Roman" w:cs="Times New Roman" w:eastAsia="Times New Roman" w:hAnsi="Times New Roman"/>
          <w:sz w:val="28"/>
          <w:szCs w:val="28"/>
          <w:color w:val="auto"/>
        </w:rPr>
        <w:t>руководством учителя</w:t>
      </w:r>
      <w:r>
        <w:rPr>
          <w:sz w:val="20"/>
          <w:szCs w:val="20"/>
          <w:color w:val="auto"/>
        </w:rPr>
        <w:tab/>
      </w:r>
      <w:r>
        <w:rPr>
          <w:rFonts w:ascii="Times New Roman" w:cs="Times New Roman" w:eastAsia="Times New Roman" w:hAnsi="Times New Roman"/>
          <w:sz w:val="28"/>
          <w:szCs w:val="28"/>
          <w:color w:val="auto"/>
        </w:rPr>
        <w:t>(тьютора) по выбранной теме в рамках одног</w:t>
      </w:r>
      <w:r>
        <w:rPr>
          <w:sz w:val="20"/>
          <w:szCs w:val="20"/>
          <w:color w:val="auto"/>
        </w:rPr>
        <w:tab/>
      </w:r>
      <w:r>
        <w:rPr>
          <w:rFonts w:ascii="Times New Roman" w:cs="Times New Roman" w:eastAsia="Times New Roman" w:hAnsi="Times New Roman"/>
          <w:sz w:val="27"/>
          <w:szCs w:val="27"/>
          <w:color w:val="auto"/>
        </w:rPr>
        <w:t>о или</w:t>
      </w:r>
    </w:p>
    <w:p>
      <w:pPr>
        <w:spacing w:after="0"/>
        <w:rPr>
          <w:sz w:val="20"/>
          <w:szCs w:val="20"/>
          <w:color w:val="auto"/>
        </w:rPr>
      </w:pPr>
      <w:r>
        <w:rPr>
          <w:rFonts w:ascii="Times New Roman" w:cs="Times New Roman" w:eastAsia="Times New Roman" w:hAnsi="Times New Roman"/>
          <w:sz w:val="28"/>
          <w:szCs w:val="28"/>
          <w:color w:val="auto"/>
        </w:rPr>
        <w:t>нескольких изучаемых учебных предметов, курсов в любой избранной области</w:t>
      </w:r>
    </w:p>
    <w:p>
      <w:pPr>
        <w:spacing w:after="0"/>
        <w:tabs>
          <w:tab w:leader="none" w:pos="2100" w:val="left"/>
          <w:tab w:leader="none" w:pos="7760" w:val="left"/>
        </w:tabs>
        <w:rPr>
          <w:sz w:val="20"/>
          <w:szCs w:val="20"/>
          <w:color w:val="auto"/>
        </w:rPr>
      </w:pPr>
      <w:r>
        <w:rPr>
          <w:rFonts w:ascii="Times New Roman" w:cs="Times New Roman" w:eastAsia="Times New Roman" w:hAnsi="Times New Roman"/>
          <w:sz w:val="28"/>
          <w:szCs w:val="28"/>
          <w:color w:val="auto"/>
        </w:rPr>
        <w:t>деятельности</w:t>
      </w:r>
      <w:r>
        <w:rPr>
          <w:sz w:val="20"/>
          <w:szCs w:val="20"/>
          <w:color w:val="auto"/>
        </w:rPr>
        <w:tab/>
      </w:r>
      <w:r>
        <w:rPr>
          <w:rFonts w:ascii="Times New Roman" w:cs="Times New Roman" w:eastAsia="Times New Roman" w:hAnsi="Times New Roman"/>
          <w:sz w:val="28"/>
          <w:szCs w:val="28"/>
          <w:color w:val="auto"/>
        </w:rPr>
        <w:t>(познавательной, практической, учебно</w:t>
      </w:r>
      <w:r>
        <w:rPr>
          <w:sz w:val="20"/>
          <w:szCs w:val="20"/>
          <w:color w:val="auto"/>
        </w:rPr>
        <w:tab/>
      </w:r>
      <w:r>
        <w:rPr>
          <w:rFonts w:ascii="Times New Roman" w:cs="Times New Roman" w:eastAsia="Times New Roman" w:hAnsi="Times New Roman"/>
          <w:sz w:val="27"/>
          <w:szCs w:val="27"/>
          <w:color w:val="auto"/>
        </w:rPr>
        <w:t>-исследовательской,</w:t>
      </w:r>
    </w:p>
    <w:p>
      <w:pPr>
        <w:spacing w:after="0"/>
        <w:rPr>
          <w:sz w:val="20"/>
          <w:szCs w:val="20"/>
          <w:color w:val="auto"/>
        </w:rPr>
      </w:pPr>
      <w:r>
        <w:rPr>
          <w:rFonts w:ascii="Times New Roman" w:cs="Times New Roman" w:eastAsia="Times New Roman" w:hAnsi="Times New Roman"/>
          <w:sz w:val="28"/>
          <w:szCs w:val="28"/>
          <w:color w:val="auto"/>
        </w:rPr>
        <w:t>социальной, художественно-творческой, иной).</w:t>
      </w:r>
    </w:p>
    <w:p>
      <w:pPr>
        <w:ind w:left="540"/>
        <w:spacing w:after="0"/>
        <w:rPr>
          <w:sz w:val="20"/>
          <w:szCs w:val="20"/>
          <w:color w:val="auto"/>
        </w:rPr>
      </w:pPr>
      <w:r>
        <w:rPr>
          <w:rFonts w:ascii="Times New Roman" w:cs="Times New Roman" w:eastAsia="Times New Roman" w:hAnsi="Times New Roman"/>
          <w:sz w:val="28"/>
          <w:szCs w:val="28"/>
          <w:color w:val="auto"/>
        </w:rPr>
        <w:t>Результаты выполнения индивидуального проекта должны отражать:</w:t>
      </w:r>
    </w:p>
    <w:p>
      <w:pPr>
        <w:ind w:left="540"/>
        <w:spacing w:after="0"/>
        <w:tabs>
          <w:tab w:leader="none" w:pos="7820" w:val="left"/>
        </w:tabs>
        <w:rPr>
          <w:sz w:val="20"/>
          <w:szCs w:val="20"/>
          <w:color w:val="auto"/>
        </w:rPr>
      </w:pPr>
      <w:r>
        <w:rPr>
          <w:rFonts w:ascii="Times New Roman" w:cs="Times New Roman" w:eastAsia="Times New Roman" w:hAnsi="Times New Roman"/>
          <w:sz w:val="28"/>
          <w:szCs w:val="28"/>
          <w:color w:val="auto"/>
        </w:rPr>
        <w:t>сформированность навыков коммуникативной, учебно</w:t>
      </w:r>
      <w:r>
        <w:rPr>
          <w:sz w:val="20"/>
          <w:szCs w:val="20"/>
          <w:color w:val="auto"/>
        </w:rPr>
        <w:tab/>
      </w:r>
      <w:r>
        <w:rPr>
          <w:rFonts w:ascii="Times New Roman" w:cs="Times New Roman" w:eastAsia="Times New Roman" w:hAnsi="Times New Roman"/>
          <w:sz w:val="28"/>
          <w:szCs w:val="28"/>
          <w:color w:val="auto"/>
        </w:rPr>
        <w:t>-исследовательской</w:t>
      </w:r>
    </w:p>
    <w:p>
      <w:pPr>
        <w:spacing w:after="0"/>
        <w:rPr>
          <w:sz w:val="20"/>
          <w:szCs w:val="20"/>
          <w:color w:val="auto"/>
        </w:rPr>
      </w:pPr>
      <w:r>
        <w:rPr>
          <w:rFonts w:ascii="Times New Roman" w:cs="Times New Roman" w:eastAsia="Times New Roman" w:hAnsi="Times New Roman"/>
          <w:sz w:val="28"/>
          <w:szCs w:val="28"/>
          <w:color w:val="auto"/>
        </w:rPr>
        <w:t>деятельности, критического мышления;</w:t>
      </w:r>
    </w:p>
    <w:p>
      <w:pPr>
        <w:ind w:right="300" w:firstLine="540"/>
        <w:spacing w:after="0" w:line="239" w:lineRule="auto"/>
        <w:rPr>
          <w:sz w:val="20"/>
          <w:szCs w:val="20"/>
          <w:color w:val="auto"/>
        </w:rPr>
      </w:pPr>
      <w:r>
        <w:rPr>
          <w:rFonts w:ascii="Times New Roman" w:cs="Times New Roman" w:eastAsia="Times New Roman" w:hAnsi="Times New Roman"/>
          <w:sz w:val="28"/>
          <w:szCs w:val="28"/>
          <w:color w:val="auto"/>
        </w:rPr>
        <w:t>способность к инновационной, аналитической, творческой, интеллектуальной деятельности;</w:t>
      </w:r>
    </w:p>
    <w:p>
      <w:pPr>
        <w:spacing w:after="0" w:line="2" w:lineRule="exact"/>
        <w:rPr>
          <w:sz w:val="20"/>
          <w:szCs w:val="20"/>
          <w:color w:val="auto"/>
        </w:rPr>
      </w:pPr>
    </w:p>
    <w:p>
      <w:pPr>
        <w:ind w:firstLine="540"/>
        <w:spacing w:after="0" w:line="241" w:lineRule="auto"/>
        <w:rPr>
          <w:sz w:val="20"/>
          <w:szCs w:val="20"/>
          <w:color w:val="auto"/>
        </w:rPr>
      </w:pPr>
      <w:r>
        <w:rPr>
          <w:rFonts w:ascii="Times New Roman" w:cs="Times New Roman" w:eastAsia="Times New Roman" w:hAnsi="Times New Roman"/>
          <w:sz w:val="28"/>
          <w:szCs w:val="28"/>
          <w:color w:val="auto"/>
        </w:rPr>
        <w:t>сформированность навыков проектной деятельности, а также самосто 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25</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областей;</w:t>
      </w:r>
    </w:p>
    <w:p>
      <w:pPr>
        <w:spacing w:after="0" w:line="40" w:lineRule="exact"/>
        <w:rPr>
          <w:sz w:val="20"/>
          <w:szCs w:val="20"/>
          <w:color w:val="auto"/>
        </w:rPr>
      </w:pPr>
    </w:p>
    <w:p>
      <w:pPr>
        <w:ind w:right="500" w:firstLine="540"/>
        <w:spacing w:after="0"/>
        <w:rPr>
          <w:sz w:val="20"/>
          <w:szCs w:val="20"/>
          <w:color w:val="auto"/>
        </w:rPr>
      </w:pPr>
      <w:r>
        <w:rPr>
          <w:rFonts w:ascii="Times New Roman" w:cs="Times New Roman" w:eastAsia="Times New Roman" w:hAnsi="Times New Roman"/>
          <w:sz w:val="28"/>
          <w:szCs w:val="28"/>
          <w:color w:val="auto"/>
        </w:rPr>
        <w:t>способность постановки цели и формулирования гипотезы исследования, планирования ра 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-356870</wp:posOffset>
            </wp:positionV>
            <wp:extent cx="360045" cy="25203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40" w:firstLine="540"/>
        <w:spacing w:after="0" w:line="239" w:lineRule="auto"/>
        <w:rPr>
          <w:sz w:val="20"/>
          <w:szCs w:val="20"/>
          <w:color w:val="auto"/>
        </w:rPr>
      </w:pPr>
      <w:r>
        <w:rPr>
          <w:rFonts w:ascii="Times New Roman" w:cs="Times New Roman" w:eastAsia="Times New Roman" w:hAnsi="Times New Roman"/>
          <w:sz w:val="28"/>
          <w:szCs w:val="28"/>
          <w:color w:val="auto"/>
        </w:rPr>
        <w:t>Индивидуальный проект выполняется обучающимся в течение одного или двух лет в рамках учебного в 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pPr>
        <w:spacing w:after="0" w:line="4" w:lineRule="exact"/>
        <w:rPr>
          <w:sz w:val="20"/>
          <w:szCs w:val="20"/>
          <w:color w:val="auto"/>
        </w:rPr>
      </w:pPr>
    </w:p>
    <w:p>
      <w:pPr>
        <w:ind w:left="960" w:hanging="421"/>
        <w:spacing w:after="0"/>
        <w:tabs>
          <w:tab w:leader="none" w:pos="960" w:val="left"/>
        </w:tabs>
        <w:numPr>
          <w:ilvl w:val="0"/>
          <w:numId w:val="1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Требов ания Стандарта к результатам освоения основной образовательной</w:t>
      </w:r>
    </w:p>
    <w:p>
      <w:pPr>
        <w:ind w:right="20"/>
        <w:spacing w:after="0" w:line="185" w:lineRule="auto"/>
        <w:rPr>
          <w:sz w:val="20"/>
          <w:szCs w:val="20"/>
          <w:color w:val="auto"/>
        </w:rPr>
      </w:pPr>
      <w:r>
        <w:rPr>
          <w:rFonts w:ascii="Times New Roman" w:cs="Times New Roman" w:eastAsia="Times New Roman" w:hAnsi="Times New Roman"/>
          <w:sz w:val="18"/>
          <w:szCs w:val="18"/>
          <w:color w:val="auto"/>
        </w:rPr>
        <w:t>программы определяют содержательно -критериальную и нормативную основу оценки результатов освоения обучающимися основной образовательной программы,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right="320"/>
        <w:spacing w:after="0" w:line="254" w:lineRule="auto"/>
        <w:rPr>
          <w:sz w:val="20"/>
          <w:szCs w:val="20"/>
          <w:color w:val="auto"/>
        </w:rPr>
      </w:pPr>
      <w:r>
        <w:rPr>
          <w:rFonts w:ascii="Times New Roman" w:cs="Times New Roman" w:eastAsia="Times New Roman" w:hAnsi="Times New Roman"/>
          <w:sz w:val="28"/>
          <w:szCs w:val="28"/>
          <w:color w:val="auto"/>
        </w:rPr>
        <w:t>деятельности педагогических работников, органи заций, осуществляющих образовательную деятельность.</w:t>
      </w:r>
    </w:p>
    <w:p>
      <w:pPr>
        <w:spacing w:after="0" w:line="2" w:lineRule="exact"/>
        <w:rPr>
          <w:sz w:val="20"/>
          <w:szCs w:val="20"/>
          <w:color w:val="auto"/>
        </w:rPr>
      </w:pPr>
    </w:p>
    <w:p>
      <w:pPr>
        <w:ind w:right="20" w:firstLine="540"/>
        <w:spacing w:after="0" w:line="239" w:lineRule="auto"/>
        <w:rPr>
          <w:sz w:val="20"/>
          <w:szCs w:val="20"/>
          <w:color w:val="auto"/>
        </w:rPr>
      </w:pPr>
      <w:r>
        <w:rPr>
          <w:rFonts w:ascii="Times New Roman" w:cs="Times New Roman" w:eastAsia="Times New Roman" w:hAnsi="Times New Roman"/>
          <w:sz w:val="28"/>
          <w:szCs w:val="28"/>
          <w:color w:val="auto"/>
        </w:rPr>
        <w:t>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w:t>
      </w:r>
    </w:p>
    <w:p>
      <w:pPr>
        <w:spacing w:after="0" w:line="2" w:lineRule="exact"/>
        <w:rPr>
          <w:sz w:val="20"/>
          <w:szCs w:val="20"/>
          <w:color w:val="auto"/>
        </w:rPr>
      </w:pPr>
    </w:p>
    <w:p>
      <w:pPr>
        <w:ind w:right="120"/>
        <w:spacing w:after="0" w:line="241" w:lineRule="auto"/>
        <w:rPr>
          <w:sz w:val="20"/>
          <w:szCs w:val="20"/>
          <w:color w:val="auto"/>
        </w:rPr>
      </w:pPr>
      <w:r>
        <w:rPr>
          <w:rFonts w:ascii="Times New Roman" w:cs="Times New Roman" w:eastAsia="Times New Roman" w:hAnsi="Times New Roman"/>
          <w:sz w:val="28"/>
          <w:szCs w:val="28"/>
          <w:color w:val="auto"/>
        </w:rPr>
        <w:t>итоговая аттестация обучающихся проводится по всем изуча вшимся учебным предметам.</w:t>
      </w:r>
    </w:p>
    <w:p>
      <w:pPr>
        <w:spacing w:after="0" w:line="1" w:lineRule="exact"/>
        <w:rPr>
          <w:sz w:val="20"/>
          <w:szCs w:val="20"/>
          <w:color w:val="auto"/>
        </w:rPr>
      </w:pPr>
    </w:p>
    <w:p>
      <w:pPr>
        <w:ind w:right="380" w:firstLine="540"/>
        <w:spacing w:after="0" w:line="248" w:lineRule="auto"/>
        <w:rPr>
          <w:sz w:val="20"/>
          <w:szCs w:val="20"/>
          <w:color w:val="auto"/>
        </w:rPr>
      </w:pPr>
      <w:r>
        <w:rPr>
          <w:rFonts w:ascii="Times New Roman" w:cs="Times New Roman" w:eastAsia="Times New Roman" w:hAnsi="Times New Roman"/>
          <w:sz w:val="27"/>
          <w:szCs w:val="27"/>
          <w:color w:val="auto"/>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"Русский язык и литература";</w:t>
      </w:r>
    </w:p>
    <w:p>
      <w:pPr>
        <w:ind w:left="540" w:right="3400"/>
        <w:spacing w:after="0" w:line="239" w:lineRule="auto"/>
        <w:rPr>
          <w:sz w:val="20"/>
          <w:szCs w:val="20"/>
          <w:color w:val="auto"/>
        </w:rPr>
      </w:pPr>
      <w:r>
        <w:rPr>
          <w:rFonts w:ascii="Times New Roman" w:cs="Times New Roman" w:eastAsia="Times New Roman" w:hAnsi="Times New Roman"/>
          <w:sz w:val="28"/>
          <w:szCs w:val="28"/>
          <w:color w:val="auto"/>
        </w:rPr>
        <w:t>"Математика: алгебра и начала анализа, геометрия"; "Иностранный язык".</w:t>
      </w:r>
    </w:p>
    <w:p>
      <w:pPr>
        <w:spacing w:after="0" w:line="2" w:lineRule="exact"/>
        <w:rPr>
          <w:sz w:val="20"/>
          <w:szCs w:val="20"/>
          <w:color w:val="auto"/>
        </w:rPr>
      </w:pPr>
    </w:p>
    <w:p>
      <w:pPr>
        <w:ind w:right="940" w:firstLine="540"/>
        <w:spacing w:after="0" w:line="248" w:lineRule="auto"/>
        <w:rPr>
          <w:sz w:val="20"/>
          <w:szCs w:val="20"/>
          <w:color w:val="auto"/>
        </w:rPr>
      </w:pPr>
      <w:r>
        <w:rPr>
          <w:rFonts w:ascii="Times New Roman" w:cs="Times New Roman" w:eastAsia="Times New Roman" w:hAnsi="Times New Roman"/>
          <w:sz w:val="27"/>
          <w:szCs w:val="27"/>
          <w:color w:val="auto"/>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pPr>
        <w:spacing w:after="0" w:line="2" w:lineRule="exact"/>
        <w:rPr>
          <w:sz w:val="20"/>
          <w:szCs w:val="20"/>
          <w:color w:val="auto"/>
        </w:rPr>
      </w:pPr>
    </w:p>
    <w:p>
      <w:pPr>
        <w:ind w:right="720" w:firstLine="540"/>
        <w:spacing w:after="0" w:line="241" w:lineRule="auto"/>
        <w:rPr>
          <w:sz w:val="20"/>
          <w:szCs w:val="20"/>
          <w:color w:val="auto"/>
        </w:rPr>
      </w:pPr>
      <w:r>
        <w:rPr>
          <w:rFonts w:ascii="Times New Roman" w:cs="Times New Roman" w:eastAsia="Times New Roman" w:hAnsi="Times New Roman"/>
          <w:sz w:val="28"/>
          <w:szCs w:val="28"/>
          <w:color w:val="auto"/>
        </w:rPr>
        <w:t>Допускается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p>
    <w:p>
      <w:pPr>
        <w:spacing w:after="0" w:line="280" w:lineRule="exact"/>
        <w:rPr>
          <w:sz w:val="20"/>
          <w:szCs w:val="20"/>
          <w:color w:val="auto"/>
        </w:rPr>
      </w:pPr>
    </w:p>
    <w:p>
      <w:pPr>
        <w:ind w:left="3380" w:right="2860" w:hanging="520"/>
        <w:spacing w:after="0" w:line="269" w:lineRule="auto"/>
        <w:tabs>
          <w:tab w:leader="none" w:pos="3272" w:val="left"/>
        </w:tabs>
        <w:numPr>
          <w:ilvl w:val="1"/>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Требования к структуре основной образовательной программы</w:t>
      </w:r>
    </w:p>
    <w:p>
      <w:pPr>
        <w:spacing w:after="0" w:line="243" w:lineRule="exact"/>
        <w:rPr>
          <w:rFonts w:ascii="Times New Roman" w:cs="Times New Roman" w:eastAsia="Times New Roman" w:hAnsi="Times New Roman"/>
          <w:sz w:val="28"/>
          <w:szCs w:val="28"/>
          <w:color w:val="auto"/>
        </w:rPr>
      </w:pPr>
    </w:p>
    <w:p>
      <w:pPr>
        <w:ind w:right="40" w:firstLine="539"/>
        <w:spacing w:after="0" w:line="259" w:lineRule="auto"/>
        <w:tabs>
          <w:tab w:leader="none" w:pos="960" w:val="left"/>
        </w:tabs>
        <w:numPr>
          <w:ilvl w:val="0"/>
          <w:numId w:val="10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организацией,</w:t>
      </w:r>
    </w:p>
    <w:p>
      <w:pPr>
        <w:spacing w:after="0"/>
        <w:tabs>
          <w:tab w:leader="none" w:pos="5160" w:val="left"/>
        </w:tabs>
        <w:rPr>
          <w:sz w:val="20"/>
          <w:szCs w:val="20"/>
          <w:color w:val="auto"/>
        </w:rPr>
      </w:pPr>
      <w:r>
        <w:rPr>
          <w:rFonts w:ascii="Times New Roman" w:cs="Times New Roman" w:eastAsia="Times New Roman" w:hAnsi="Times New Roman"/>
          <w:sz w:val="28"/>
          <w:szCs w:val="28"/>
          <w:color w:val="auto"/>
        </w:rPr>
        <w:t>осуществляющей образовательную деяте</w:t>
        <w:tab/>
        <w:t>льность через урочную и внеурочную</w:t>
      </w:r>
    </w:p>
    <w:p>
      <w:pPr>
        <w:spacing w:after="0"/>
        <w:tabs>
          <w:tab w:leader="none" w:pos="10100" w:val="left"/>
        </w:tabs>
        <w:rPr>
          <w:sz w:val="20"/>
          <w:szCs w:val="20"/>
          <w:color w:val="auto"/>
        </w:rPr>
      </w:pPr>
      <w:r>
        <w:rPr>
          <w:rFonts w:ascii="Times New Roman" w:cs="Times New Roman" w:eastAsia="Times New Roman" w:hAnsi="Times New Roman"/>
          <w:sz w:val="28"/>
          <w:szCs w:val="28"/>
          <w:color w:val="auto"/>
        </w:rPr>
        <w:t>деятельность с соблюдением требований государственных санитарно</w:t>
      </w:r>
      <w:r>
        <w:rPr>
          <w:sz w:val="20"/>
          <w:szCs w:val="20"/>
          <w:color w:val="auto"/>
        </w:rPr>
        <w:tab/>
      </w:r>
      <w:r>
        <w:rPr>
          <w:rFonts w:ascii="Times New Roman" w:cs="Times New Roman" w:eastAsia="Times New Roman" w:hAnsi="Times New Roman"/>
          <w:sz w:val="24"/>
          <w:szCs w:val="24"/>
          <w:color w:val="auto"/>
        </w:rPr>
        <w:t>-</w:t>
      </w:r>
    </w:p>
    <w:p>
      <w:pPr>
        <w:spacing w:after="0"/>
        <w:rPr>
          <w:sz w:val="20"/>
          <w:szCs w:val="20"/>
          <w:color w:val="auto"/>
        </w:rPr>
      </w:pPr>
      <w:r>
        <w:rPr>
          <w:rFonts w:ascii="Times New Roman" w:cs="Times New Roman" w:eastAsia="Times New Roman" w:hAnsi="Times New Roman"/>
          <w:sz w:val="28"/>
          <w:szCs w:val="28"/>
          <w:color w:val="auto"/>
        </w:rPr>
        <w:t>эпидемиологических правил и нормативов.</w:t>
      </w:r>
    </w:p>
    <w:p>
      <w:pPr>
        <w:ind w:left="540"/>
        <w:spacing w:after="0"/>
        <w:rPr>
          <w:sz w:val="20"/>
          <w:szCs w:val="20"/>
          <w:color w:val="auto"/>
        </w:rPr>
      </w:pPr>
      <w:r>
        <w:rPr>
          <w:rFonts w:ascii="Times New Roman" w:cs="Times New Roman" w:eastAsia="Times New Roman" w:hAnsi="Times New Roman"/>
          <w:sz w:val="28"/>
          <w:szCs w:val="28"/>
          <w:color w:val="auto"/>
        </w:rPr>
        <w:t>Внеурочная деятельность организуется по направлениям развития личности</w:t>
      </w:r>
    </w:p>
    <w:p>
      <w:pPr>
        <w:spacing w:after="0"/>
        <w:tabs>
          <w:tab w:leader="none" w:pos="5720" w:val="left"/>
        </w:tabs>
        <w:rPr>
          <w:sz w:val="20"/>
          <w:szCs w:val="20"/>
          <w:color w:val="auto"/>
        </w:rPr>
      </w:pPr>
      <w:r>
        <w:rPr>
          <w:rFonts w:ascii="Times New Roman" w:cs="Times New Roman" w:eastAsia="Times New Roman" w:hAnsi="Times New Roman"/>
          <w:sz w:val="28"/>
          <w:szCs w:val="28"/>
          <w:color w:val="auto"/>
        </w:rPr>
        <w:t>(спортивно-оздоровительное, духовно</w:t>
      </w:r>
      <w:r>
        <w:rPr>
          <w:sz w:val="20"/>
          <w:szCs w:val="20"/>
          <w:color w:val="auto"/>
        </w:rPr>
        <w:tab/>
      </w:r>
      <w:r>
        <w:rPr>
          <w:rFonts w:ascii="Times New Roman" w:cs="Times New Roman" w:eastAsia="Times New Roman" w:hAnsi="Times New Roman"/>
          <w:sz w:val="28"/>
          <w:szCs w:val="28"/>
          <w:color w:val="auto"/>
        </w:rPr>
        <w:t>-нравственное, социальное,</w:t>
      </w:r>
    </w:p>
    <w:p>
      <w:pPr>
        <w:spacing w:after="0" w:line="4" w:lineRule="exact"/>
        <w:rPr>
          <w:sz w:val="20"/>
          <w:szCs w:val="20"/>
          <w:color w:val="auto"/>
        </w:rPr>
      </w:pPr>
    </w:p>
    <w:p>
      <w:pPr>
        <w:ind w:right="680"/>
        <w:spacing w:after="0" w:line="239" w:lineRule="auto"/>
        <w:rPr>
          <w:sz w:val="20"/>
          <w:szCs w:val="20"/>
          <w:color w:val="auto"/>
        </w:rPr>
      </w:pPr>
      <w:r>
        <w:rPr>
          <w:rFonts w:ascii="Times New Roman" w:cs="Times New Roman" w:eastAsia="Times New Roman" w:hAnsi="Times New Roman"/>
          <w:sz w:val="28"/>
          <w:szCs w:val="28"/>
          <w:color w:val="auto"/>
        </w:rPr>
        <w:t>общеинтеллектуальное, общекультурное) в таких формах как художественные, культурологические, филологические, хоровые студии, сетевые сообщества,</w:t>
      </w:r>
    </w:p>
    <w:p>
      <w:pPr>
        <w:sectPr>
          <w:pgSz w:w="11900" w:h="16838" w:orient="portrait"/>
          <w:cols w:equalWidth="0" w:num="1">
            <w:col w:w="10200"/>
          </w:cols>
          <w:pgMar w:left="1200"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26</w:t>
      </w:r>
    </w:p>
    <w:p>
      <w:pPr>
        <w:sectPr>
          <w:pgSz w:w="11900" w:h="16838" w:orient="portrait"/>
          <w:cols w:equalWidth="0" w:num="1">
            <w:col w:w="10200"/>
          </w:cols>
          <w:pgMar w:left="1200" w:top="767" w:right="506" w:bottom="564" w:gutter="0" w:footer="0" w:header="0"/>
        </w:sectPr>
      </w:pPr>
    </w:p>
    <w:p>
      <w:pPr>
        <w:spacing w:after="0" w:line="137" w:lineRule="exact"/>
        <w:rPr>
          <w:sz w:val="20"/>
          <w:szCs w:val="20"/>
          <w:color w:val="auto"/>
        </w:rPr>
      </w:pPr>
    </w:p>
    <w:p>
      <w:pPr>
        <w:spacing w:after="0" w:line="244" w:lineRule="auto"/>
        <w:rPr>
          <w:sz w:val="20"/>
          <w:szCs w:val="20"/>
          <w:color w:val="auto"/>
        </w:rPr>
      </w:pPr>
      <w:r>
        <w:rPr>
          <w:rFonts w:ascii="Times New Roman" w:cs="Times New Roman" w:eastAsia="Times New Roman" w:hAnsi="Times New Roman"/>
          <w:sz w:val="28"/>
          <w:szCs w:val="28"/>
          <w:color w:val="auto"/>
        </w:rPr>
        <w:t>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Формы организации образовательного процесса, чередование урочной и внеурочной деятельности в рамках реализации основной образовательной программы определяет образовательное учреждение.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-763905</wp:posOffset>
            </wp:positionV>
            <wp:extent cx="360045" cy="25203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1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w:t>
      </w:r>
    </w:p>
    <w:p>
      <w:pPr>
        <w:spacing w:after="0" w:line="2020" w:lineRule="exact"/>
        <w:rPr>
          <w:sz w:val="20"/>
          <w:szCs w:val="20"/>
          <w:color w:val="auto"/>
        </w:rPr>
      </w:pPr>
    </w:p>
    <w:p>
      <w:pPr>
        <w:sectPr>
          <w:pgSz w:w="11900" w:h="16838" w:orient="portrait"/>
          <w:cols w:equalWidth="0" w:num="2">
            <w:col w:w="9800" w:space="320"/>
            <w:col w:w="80"/>
          </w:cols>
          <w:pgMar w:left="1200" w:top="767" w:right="506" w:bottom="564" w:gutter="0" w:footer="0" w:header="0"/>
          <w:type w:val="continuous"/>
        </w:sectPr>
      </w:pPr>
    </w:p>
    <w:p>
      <w:pPr>
        <w:ind w:right="880" w:firstLine="539"/>
        <w:spacing w:after="0" w:line="239" w:lineRule="auto"/>
        <w:tabs>
          <w:tab w:leader="none" w:pos="960"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Основная образовательная программа должна содержать три раздела: целевой, содержательный и организационный.</w:t>
      </w:r>
    </w:p>
    <w:p>
      <w:pPr>
        <w:spacing w:after="0" w:line="2" w:lineRule="exact"/>
        <w:rPr>
          <w:sz w:val="20"/>
          <w:szCs w:val="20"/>
          <w:color w:val="auto"/>
        </w:rPr>
      </w:pPr>
    </w:p>
    <w:p>
      <w:pPr>
        <w:ind w:right="20" w:firstLine="540"/>
        <w:spacing w:after="0" w:line="239" w:lineRule="auto"/>
        <w:rPr>
          <w:sz w:val="20"/>
          <w:szCs w:val="20"/>
          <w:color w:val="auto"/>
        </w:rPr>
      </w:pPr>
      <w:r>
        <w:rPr>
          <w:rFonts w:ascii="Times New Roman" w:cs="Times New Roman" w:eastAsia="Times New Roman" w:hAnsi="Times New Roman"/>
          <w:sz w:val="28"/>
          <w:szCs w:val="28"/>
          <w:color w:val="auto"/>
        </w:rPr>
        <w:t>Целевой раздел должен опр еделять общее назначение, цели, задачи, планируемые результаты реализации основной образовательной программы, а также способы определения достижения этих целей и результатов и включать:</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пояснительную записку;</w:t>
      </w:r>
    </w:p>
    <w:p>
      <w:pPr>
        <w:ind w:right="60" w:firstLine="540"/>
        <w:spacing w:after="0" w:line="239" w:lineRule="auto"/>
        <w:rPr>
          <w:sz w:val="20"/>
          <w:szCs w:val="20"/>
          <w:color w:val="auto"/>
        </w:rPr>
      </w:pPr>
      <w:r>
        <w:rPr>
          <w:rFonts w:ascii="Times New Roman" w:cs="Times New Roman" w:eastAsia="Times New Roman" w:hAnsi="Times New Roman"/>
          <w:sz w:val="28"/>
          <w:szCs w:val="28"/>
          <w:color w:val="auto"/>
        </w:rPr>
        <w:t>планируемые результаты освоения обучающимися ос новной образовательной программы;</w:t>
      </w:r>
    </w:p>
    <w:p>
      <w:pPr>
        <w:spacing w:after="0" w:line="2" w:lineRule="exact"/>
        <w:rPr>
          <w:sz w:val="20"/>
          <w:szCs w:val="20"/>
          <w:color w:val="auto"/>
        </w:rPr>
      </w:pPr>
    </w:p>
    <w:p>
      <w:pPr>
        <w:ind w:left="540"/>
        <w:spacing w:after="0" w:line="239" w:lineRule="auto"/>
        <w:rPr>
          <w:sz w:val="20"/>
          <w:szCs w:val="20"/>
          <w:color w:val="auto"/>
        </w:rPr>
      </w:pPr>
      <w:r>
        <w:rPr>
          <w:rFonts w:ascii="Times New Roman" w:cs="Times New Roman" w:eastAsia="Times New Roman" w:hAnsi="Times New Roman"/>
          <w:sz w:val="28"/>
          <w:szCs w:val="28"/>
          <w:color w:val="auto"/>
        </w:rPr>
        <w:t>систему оценки результатов освоения основной образовательной программы. Содержательный раздел должен определять общее содержание среднего общего</w:t>
      </w:r>
    </w:p>
    <w:p>
      <w:pPr>
        <w:spacing w:after="0" w:line="2" w:lineRule="exact"/>
        <w:rPr>
          <w:sz w:val="20"/>
          <w:szCs w:val="20"/>
          <w:color w:val="auto"/>
        </w:rPr>
      </w:pPr>
    </w:p>
    <w:p>
      <w:pPr>
        <w:ind w:right="260"/>
        <w:spacing w:after="0" w:line="241" w:lineRule="auto"/>
        <w:rPr>
          <w:sz w:val="20"/>
          <w:szCs w:val="20"/>
          <w:color w:val="auto"/>
        </w:rPr>
      </w:pPr>
      <w:r>
        <w:rPr>
          <w:rFonts w:ascii="Times New Roman" w:cs="Times New Roman" w:eastAsia="Times New Roman" w:hAnsi="Times New Roman"/>
          <w:sz w:val="28"/>
          <w:szCs w:val="28"/>
          <w:color w:val="auto"/>
        </w:rPr>
        <w:t>образования и включать образовательные программы, ориентированные на достижение личностных, предметных и метапредметных результатов, в том числе:</w:t>
      </w:r>
    </w:p>
    <w:p>
      <w:pPr>
        <w:spacing w:after="0" w:line="1" w:lineRule="exact"/>
        <w:rPr>
          <w:sz w:val="20"/>
          <w:szCs w:val="20"/>
          <w:color w:val="auto"/>
        </w:rPr>
      </w:pPr>
    </w:p>
    <w:p>
      <w:pPr>
        <w:ind w:right="80" w:firstLine="540"/>
        <w:spacing w:after="0" w:line="239" w:lineRule="auto"/>
        <w:rPr>
          <w:sz w:val="20"/>
          <w:szCs w:val="20"/>
          <w:color w:val="auto"/>
        </w:rPr>
      </w:pPr>
      <w:r>
        <w:rPr>
          <w:rFonts w:ascii="Times New Roman" w:cs="Times New Roman" w:eastAsia="Times New Roman" w:hAnsi="Times New Roman"/>
          <w:sz w:val="28"/>
          <w:szCs w:val="28"/>
          <w:color w:val="auto"/>
        </w:rPr>
        <w:t>программу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pPr>
        <w:spacing w:after="0" w:line="3" w:lineRule="exact"/>
        <w:rPr>
          <w:sz w:val="20"/>
          <w:szCs w:val="20"/>
          <w:color w:val="auto"/>
        </w:rPr>
      </w:pPr>
    </w:p>
    <w:p>
      <w:pPr>
        <w:ind w:right="1020" w:firstLine="540"/>
        <w:spacing w:after="0" w:line="239" w:lineRule="auto"/>
        <w:rPr>
          <w:sz w:val="20"/>
          <w:szCs w:val="20"/>
          <w:color w:val="auto"/>
        </w:rPr>
      </w:pPr>
      <w:r>
        <w:rPr>
          <w:rFonts w:ascii="Times New Roman" w:cs="Times New Roman" w:eastAsia="Times New Roman" w:hAnsi="Times New Roman"/>
          <w:sz w:val="28"/>
          <w:szCs w:val="28"/>
          <w:color w:val="auto"/>
        </w:rPr>
        <w:t>программы отдельных учебных предметов, курсов и курсов внеурочной деятельности;</w:t>
      </w:r>
    </w:p>
    <w:p>
      <w:pPr>
        <w:spacing w:after="0" w:line="2"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программу воспитания и социализации обучающихся при получении среднего общего образования, включающую такие направления, как духовно -нравственное развитие, воспи 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pPr>
        <w:spacing w:after="0" w:line="5" w:lineRule="exact"/>
        <w:rPr>
          <w:sz w:val="20"/>
          <w:szCs w:val="20"/>
          <w:color w:val="auto"/>
        </w:rPr>
      </w:pPr>
    </w:p>
    <w:p>
      <w:pPr>
        <w:ind w:right="960" w:firstLine="540"/>
        <w:spacing w:after="0" w:line="241" w:lineRule="auto"/>
        <w:rPr>
          <w:sz w:val="20"/>
          <w:szCs w:val="20"/>
          <w:color w:val="auto"/>
        </w:rPr>
      </w:pPr>
      <w:r>
        <w:rPr>
          <w:rFonts w:ascii="Times New Roman" w:cs="Times New Roman" w:eastAsia="Times New Roman" w:hAnsi="Times New Roman"/>
          <w:sz w:val="28"/>
          <w:szCs w:val="28"/>
          <w:color w:val="auto"/>
        </w:rPr>
        <w:t>программу коррекционной работы, включающую организацию работы с обучающимися с ограниченными возможностями здоровья и инвалидами.</w:t>
      </w:r>
    </w:p>
    <w:p>
      <w:pPr>
        <w:spacing w:after="0" w:line="1" w:lineRule="exact"/>
        <w:rPr>
          <w:sz w:val="20"/>
          <w:szCs w:val="20"/>
          <w:color w:val="auto"/>
        </w:rPr>
      </w:pPr>
    </w:p>
    <w:p>
      <w:pPr>
        <w:ind w:right="1020" w:firstLine="540"/>
        <w:spacing w:after="0" w:line="239" w:lineRule="auto"/>
        <w:rPr>
          <w:sz w:val="20"/>
          <w:szCs w:val="20"/>
          <w:color w:val="auto"/>
        </w:rPr>
      </w:pPr>
      <w:r>
        <w:rPr>
          <w:rFonts w:ascii="Times New Roman" w:cs="Times New Roman" w:eastAsia="Times New Roman" w:hAnsi="Times New Roman"/>
          <w:sz w:val="28"/>
          <w:szCs w:val="28"/>
          <w:color w:val="auto"/>
        </w:rPr>
        <w:t>Организационный раздел должен определять общие рамки организации образовательной деятельности, а также механизмы реализации основной образовательной программы.</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Организационный раздел должен включать:</w:t>
      </w:r>
    </w:p>
    <w:p>
      <w:pPr>
        <w:ind w:right="100" w:firstLine="540"/>
        <w:spacing w:after="0" w:line="239" w:lineRule="auto"/>
        <w:rPr>
          <w:sz w:val="20"/>
          <w:szCs w:val="20"/>
          <w:color w:val="auto"/>
        </w:rPr>
      </w:pPr>
      <w:r>
        <w:rPr>
          <w:rFonts w:ascii="Times New Roman" w:cs="Times New Roman" w:eastAsia="Times New Roman" w:hAnsi="Times New Roman"/>
          <w:sz w:val="28"/>
          <w:szCs w:val="28"/>
          <w:color w:val="auto"/>
        </w:rPr>
        <w:t>учебный план среднего общего обр азования как один из основных механизмов реализации основной образовательной программы;</w:t>
      </w:r>
    </w:p>
    <w:p>
      <w:pPr>
        <w:spacing w:after="0" w:line="2" w:lineRule="exact"/>
        <w:rPr>
          <w:sz w:val="20"/>
          <w:szCs w:val="20"/>
          <w:color w:val="auto"/>
        </w:rPr>
      </w:pPr>
    </w:p>
    <w:p>
      <w:pPr>
        <w:ind w:left="540" w:right="1320"/>
        <w:spacing w:after="0" w:line="239" w:lineRule="auto"/>
        <w:rPr>
          <w:sz w:val="20"/>
          <w:szCs w:val="20"/>
          <w:color w:val="auto"/>
        </w:rPr>
      </w:pPr>
      <w:r>
        <w:rPr>
          <w:rFonts w:ascii="Times New Roman" w:cs="Times New Roman" w:eastAsia="Times New Roman" w:hAnsi="Times New Roman"/>
          <w:sz w:val="28"/>
          <w:szCs w:val="28"/>
          <w:color w:val="auto"/>
        </w:rPr>
        <w:t>план внеурочной деятельности, календарный учебный график; систему условий реализации основной образовательной программы в</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соответствии с требованиями Стандарта.</w:t>
      </w:r>
    </w:p>
    <w:p>
      <w:pPr>
        <w:ind w:right="20" w:firstLine="540"/>
        <w:spacing w:after="0"/>
        <w:rPr>
          <w:sz w:val="20"/>
          <w:szCs w:val="20"/>
          <w:color w:val="auto"/>
        </w:rPr>
      </w:pPr>
      <w:r>
        <w:rPr>
          <w:rFonts w:ascii="Times New Roman" w:cs="Times New Roman" w:eastAsia="Times New Roman" w:hAnsi="Times New Roman"/>
          <w:sz w:val="28"/>
          <w:szCs w:val="28"/>
          <w:color w:val="auto"/>
        </w:rPr>
        <w:t>Организация, осуществляющая образовательную деятельность по имеющим государственную аккредитацию основным образовательным программам среднего общего образования, разрабатывает основную образовательную программу среднего общего образования в соответствии со Станда ртом и с учетом примерной основной образовательной программы среднего общего образования.</w:t>
      </w:r>
    </w:p>
    <w:p>
      <w:pPr>
        <w:sectPr>
          <w:pgSz w:w="11900" w:h="16838" w:orient="portrait"/>
          <w:cols w:equalWidth="0" w:num="1">
            <w:col w:w="10200"/>
          </w:cols>
          <w:pgMar w:left="1200" w:top="767" w:right="506" w:bottom="564" w:gutter="0" w:footer="0" w:header="0"/>
          <w:type w:val="continuous"/>
        </w:sectPr>
      </w:pPr>
    </w:p>
    <w:p>
      <w:pPr>
        <w:jc w:val="center"/>
        <w:spacing w:after="0"/>
        <w:rPr>
          <w:sz w:val="20"/>
          <w:szCs w:val="20"/>
          <w:color w:val="auto"/>
        </w:rPr>
      </w:pPr>
      <w:r>
        <w:rPr>
          <w:rFonts w:ascii="Times New Roman" w:cs="Times New Roman" w:eastAsia="Times New Roman" w:hAnsi="Times New Roman"/>
          <w:sz w:val="24"/>
          <w:szCs w:val="24"/>
          <w:color w:val="auto"/>
        </w:rPr>
        <w:t>27</w:t>
      </w:r>
    </w:p>
    <w:p>
      <w:pPr>
        <w:spacing w:after="0" w:line="137" w:lineRule="exact"/>
        <w:rPr>
          <w:sz w:val="20"/>
          <w:szCs w:val="20"/>
          <w:color w:val="auto"/>
        </w:rPr>
      </w:pPr>
    </w:p>
    <w:p>
      <w:pPr>
        <w:ind w:right="40" w:firstLine="539"/>
        <w:spacing w:after="0" w:line="254" w:lineRule="auto"/>
        <w:tabs>
          <w:tab w:leader="none" w:pos="960" w:val="left"/>
        </w:tabs>
        <w:numPr>
          <w:ilvl w:val="0"/>
          <w:numId w:val="1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Основная образовательная программа содержит обязательную часть и часть, формируемую участниками образовательных отношений.</w:t>
      </w:r>
    </w:p>
    <w:p>
      <w:pPr>
        <w:spacing w:after="0" w:line="2" w:lineRule="exact"/>
        <w:rPr>
          <w:sz w:val="20"/>
          <w:szCs w:val="20"/>
          <w:color w:val="auto"/>
        </w:rPr>
      </w:pPr>
    </w:p>
    <w:p>
      <w:pPr>
        <w:ind w:right="300" w:firstLine="540"/>
        <w:spacing w:after="0"/>
        <w:rPr>
          <w:sz w:val="20"/>
          <w:szCs w:val="20"/>
          <w:color w:val="auto"/>
        </w:rPr>
      </w:pPr>
      <w:r>
        <w:rPr>
          <w:rFonts w:ascii="Times New Roman" w:cs="Times New Roman" w:eastAsia="Times New Roman" w:hAnsi="Times New Roman"/>
          <w:sz w:val="28"/>
          <w:szCs w:val="28"/>
          <w:color w:val="auto"/>
        </w:rPr>
        <w:t>Обязательная часть основной образовател ьной программы в полном объеме выполняет требования Стандарта и реализуется во всех организациях, осуществляющих образовательную деятельность по имеющим государственную аккредитацию основным образовательным программам.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-560705</wp:posOffset>
            </wp:positionV>
            <wp:extent cx="360045" cy="25203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jc w:val="both"/>
        <w:ind w:firstLine="540"/>
        <w:spacing w:after="0" w:line="239" w:lineRule="auto"/>
        <w:rPr>
          <w:sz w:val="20"/>
          <w:szCs w:val="20"/>
          <w:color w:val="auto"/>
        </w:rPr>
      </w:pPr>
      <w:r>
        <w:rPr>
          <w:rFonts w:ascii="Times New Roman" w:cs="Times New Roman" w:eastAsia="Times New Roman" w:hAnsi="Times New Roman"/>
          <w:sz w:val="28"/>
          <w:szCs w:val="28"/>
          <w:color w:val="auto"/>
        </w:rPr>
        <w:t>Обязательная часть образовательной пр ограммы среднего общего образования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p>
      <w:pPr>
        <w:spacing w:after="0" w:line="3" w:lineRule="exact"/>
        <w:rPr>
          <w:sz w:val="20"/>
          <w:szCs w:val="20"/>
          <w:color w:val="auto"/>
        </w:rPr>
      </w:pPr>
    </w:p>
    <w:p>
      <w:pPr>
        <w:jc w:val="both"/>
        <w:ind w:firstLine="540"/>
        <w:spacing w:after="0" w:line="239" w:lineRule="auto"/>
        <w:rPr>
          <w:sz w:val="20"/>
          <w:szCs w:val="20"/>
          <w:color w:val="auto"/>
        </w:rPr>
      </w:pPr>
      <w:r>
        <w:rPr>
          <w:rFonts w:ascii="Times New Roman" w:cs="Times New Roman" w:eastAsia="Times New Roman" w:hAnsi="Times New Roman"/>
          <w:sz w:val="28"/>
          <w:szCs w:val="28"/>
          <w:color w:val="auto"/>
        </w:rPr>
        <w:t>В целях обеспечения индивидуальных потребностей обучающихся в осно вной образовательной программе предусматриваются:</w:t>
      </w:r>
    </w:p>
    <w:p>
      <w:pPr>
        <w:spacing w:after="0" w:line="2" w:lineRule="exact"/>
        <w:rPr>
          <w:sz w:val="20"/>
          <w:szCs w:val="20"/>
          <w:color w:val="auto"/>
        </w:rPr>
      </w:pPr>
    </w:p>
    <w:p>
      <w:pPr>
        <w:ind w:right="20" w:firstLine="540"/>
        <w:spacing w:after="0" w:line="239" w:lineRule="auto"/>
        <w:rPr>
          <w:sz w:val="20"/>
          <w:szCs w:val="20"/>
          <w:color w:val="auto"/>
        </w:rPr>
      </w:pPr>
      <w:r>
        <w:rPr>
          <w:rFonts w:ascii="Times New Roman" w:cs="Times New Roman" w:eastAsia="Times New Roman" w:hAnsi="Times New Roman"/>
          <w:sz w:val="28"/>
          <w:szCs w:val="28"/>
          <w:color w:val="auto"/>
        </w:rPr>
        <w:t>учебные предметы, курсы, обеспечивающие различные интересы обучающихся, в том числе этнокультурные;</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внеурочная деятельность.</w:t>
      </w:r>
    </w:p>
    <w:p>
      <w:pPr>
        <w:ind w:left="960" w:hanging="421"/>
        <w:spacing w:after="0"/>
        <w:tabs>
          <w:tab w:leader="none" w:pos="960" w:val="left"/>
        </w:tabs>
        <w:numPr>
          <w:ilvl w:val="0"/>
          <w:numId w:val="1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Разработанная организацией, осуществляющей образовательную</w:t>
      </w:r>
    </w:p>
    <w:p>
      <w:pPr>
        <w:ind w:right="1100"/>
        <w:spacing w:after="0"/>
        <w:rPr>
          <w:sz w:val="20"/>
          <w:szCs w:val="20"/>
          <w:color w:val="auto"/>
        </w:rPr>
      </w:pPr>
      <w:r>
        <w:rPr>
          <w:rFonts w:ascii="Times New Roman" w:cs="Times New Roman" w:eastAsia="Times New Roman" w:hAnsi="Times New Roman"/>
          <w:sz w:val="28"/>
          <w:szCs w:val="28"/>
          <w:color w:val="auto"/>
        </w:rPr>
        <w:t>деятельность, осно вная образовательная программа должна обеспечивать достижение обучающимися образовательных результатов в соответствии с требованиями, установленными Стандартом.</w:t>
      </w:r>
    </w:p>
    <w:p>
      <w:pPr>
        <w:spacing w:after="0" w:line="4" w:lineRule="exact"/>
        <w:rPr>
          <w:sz w:val="20"/>
          <w:szCs w:val="20"/>
          <w:color w:val="auto"/>
        </w:rPr>
      </w:pPr>
    </w:p>
    <w:p>
      <w:pPr>
        <w:ind w:right="180" w:firstLine="540"/>
        <w:spacing w:after="0" w:line="239" w:lineRule="auto"/>
        <w:rPr>
          <w:sz w:val="20"/>
          <w:szCs w:val="20"/>
          <w:color w:val="auto"/>
        </w:rPr>
      </w:pPr>
      <w:r>
        <w:rPr>
          <w:rFonts w:ascii="Times New Roman" w:cs="Times New Roman" w:eastAsia="Times New Roman" w:hAnsi="Times New Roman"/>
          <w:sz w:val="28"/>
          <w:szCs w:val="28"/>
          <w:color w:val="auto"/>
        </w:rPr>
        <w:t>Учебный(ые) план(ы) организации, осуществляющей образовательную деятельность, и план(ы) внеуроч ной деятельности организации, осуществляющей образовательную деятельность, являются основными механизмами реализации основной образовательной программы.</w:t>
      </w:r>
    </w:p>
    <w:p>
      <w:pPr>
        <w:spacing w:after="0" w:line="4" w:lineRule="exact"/>
        <w:rPr>
          <w:sz w:val="20"/>
          <w:szCs w:val="20"/>
          <w:color w:val="auto"/>
        </w:rPr>
      </w:pPr>
    </w:p>
    <w:p>
      <w:pPr>
        <w:ind w:firstLine="540"/>
        <w:spacing w:after="0" w:line="248" w:lineRule="auto"/>
        <w:rPr>
          <w:sz w:val="20"/>
          <w:szCs w:val="20"/>
          <w:color w:val="auto"/>
        </w:rPr>
      </w:pPr>
      <w:r>
        <w:rPr>
          <w:rFonts w:ascii="Times New Roman" w:cs="Times New Roman" w:eastAsia="Times New Roman" w:hAnsi="Times New Roman"/>
          <w:sz w:val="27"/>
          <w:szCs w:val="27"/>
          <w:color w:val="auto"/>
        </w:rPr>
        <w:t>Образовательные программы среднего общего образования реализуются организацией, осуществляющей образовательную деятельность, как самостоятельно, так и посредством сетевых форм их реализации. В период каникул используются возможности организаций отдыха детей и их оздоровления, тематических лагерных</w:t>
      </w:r>
    </w:p>
    <w:p>
      <w:pPr>
        <w:spacing w:after="0" w:line="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8"/>
          <w:szCs w:val="28"/>
          <w:color w:val="auto"/>
        </w:rPr>
        <w:t>смен, летних школ, создаваемых на базе организаций, осуществ ляющих образовательную деятельность, и организаций дополнительного образования.</w:t>
      </w:r>
    </w:p>
    <w:p>
      <w:pPr>
        <w:spacing w:after="0" w:line="2" w:lineRule="exact"/>
        <w:rPr>
          <w:sz w:val="20"/>
          <w:szCs w:val="20"/>
          <w:color w:val="auto"/>
        </w:rPr>
      </w:pPr>
    </w:p>
    <w:p>
      <w:pPr>
        <w:ind w:right="100" w:firstLine="539"/>
        <w:spacing w:after="0"/>
        <w:tabs>
          <w:tab w:leader="none" w:pos="960" w:val="left"/>
        </w:tabs>
        <w:numPr>
          <w:ilvl w:val="0"/>
          <w:numId w:val="1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Организация образовательной деятельности по основным образовательным программам среднего общего образования может быть основана на дифференциации содержания с учетом образо 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w:t>
      </w:r>
    </w:p>
    <w:p>
      <w:pPr>
        <w:spacing w:after="0" w:line="2" w:lineRule="exact"/>
        <w:rPr>
          <w:rFonts w:ascii="Times New Roman" w:cs="Times New Roman" w:eastAsia="Times New Roman" w:hAnsi="Times New Roman"/>
          <w:sz w:val="28"/>
          <w:szCs w:val="28"/>
          <w:color w:val="auto"/>
        </w:rPr>
      </w:pPr>
    </w:p>
    <w:p>
      <w:pPr>
        <w:ind w:left="960" w:hanging="421"/>
        <w:spacing w:after="0"/>
        <w:tabs>
          <w:tab w:leader="none" w:pos="960" w:val="left"/>
        </w:tabs>
        <w:numPr>
          <w:ilvl w:val="0"/>
          <w:numId w:val="1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Требования к разделам основной образовательной программы:</w:t>
      </w:r>
    </w:p>
    <w:p>
      <w:pPr>
        <w:ind w:left="540"/>
        <w:spacing w:after="0"/>
        <w:rPr>
          <w:sz w:val="20"/>
          <w:szCs w:val="20"/>
          <w:color w:val="auto"/>
        </w:rPr>
      </w:pPr>
      <w:r>
        <w:rPr>
          <w:rFonts w:ascii="Times New Roman" w:cs="Times New Roman" w:eastAsia="Times New Roman" w:hAnsi="Times New Roman"/>
          <w:sz w:val="28"/>
          <w:szCs w:val="28"/>
          <w:color w:val="auto"/>
        </w:rPr>
        <w:t>18.1. Целевой раздел основной образовательной программы:</w:t>
      </w:r>
    </w:p>
    <w:p>
      <w:pPr>
        <w:ind w:left="540"/>
        <w:spacing w:after="0"/>
        <w:rPr>
          <w:sz w:val="20"/>
          <w:szCs w:val="20"/>
          <w:color w:val="auto"/>
        </w:rPr>
      </w:pPr>
      <w:r>
        <w:rPr>
          <w:rFonts w:ascii="Times New Roman" w:cs="Times New Roman" w:eastAsia="Times New Roman" w:hAnsi="Times New Roman"/>
          <w:sz w:val="28"/>
          <w:szCs w:val="28"/>
          <w:color w:val="auto"/>
        </w:rPr>
        <w:t>18.1.1. Пояснительная записка должна раскрывать:</w:t>
      </w:r>
    </w:p>
    <w:p>
      <w:pPr>
        <w:ind w:right="860" w:firstLine="539"/>
        <w:spacing w:after="0" w:line="239" w:lineRule="auto"/>
        <w:tabs>
          <w:tab w:leader="none" w:pos="844"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цели и задачи реализации основной образовательной программы, конкретизированные в соответствии с требованиями Стандарта к результатам освоения обучающимися основной образовательной программы;</w:t>
      </w:r>
    </w:p>
    <w:p>
      <w:pPr>
        <w:spacing w:after="0" w:line="2" w:lineRule="exact"/>
        <w:rPr>
          <w:rFonts w:ascii="Times New Roman" w:cs="Times New Roman" w:eastAsia="Times New Roman" w:hAnsi="Times New Roman"/>
          <w:sz w:val="28"/>
          <w:szCs w:val="28"/>
          <w:color w:val="auto"/>
        </w:rPr>
      </w:pPr>
    </w:p>
    <w:p>
      <w:pPr>
        <w:ind w:right="1420" w:firstLine="539"/>
        <w:spacing w:after="0" w:line="239" w:lineRule="auto"/>
        <w:tabs>
          <w:tab w:leader="none" w:pos="844"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принципы и подходы к формированию основной образовательной программы;</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общую характеристику основной образовательной программы;</w:t>
      </w:r>
    </w:p>
    <w:p>
      <w:pPr>
        <w:spacing w:after="0" w:line="4"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общие подходы к организации внеурочной деятельности.</w:t>
      </w:r>
    </w:p>
    <w:p>
      <w:pPr>
        <w:ind w:left="540"/>
        <w:spacing w:after="0"/>
        <w:tabs>
          <w:tab w:leader="none" w:pos="3680" w:val="left"/>
        </w:tabs>
        <w:rPr>
          <w:sz w:val="20"/>
          <w:szCs w:val="20"/>
          <w:color w:val="auto"/>
        </w:rPr>
      </w:pPr>
      <w:r>
        <w:rPr>
          <w:rFonts w:ascii="Times New Roman" w:cs="Times New Roman" w:eastAsia="Times New Roman" w:hAnsi="Times New Roman"/>
          <w:sz w:val="28"/>
          <w:szCs w:val="28"/>
          <w:color w:val="auto"/>
        </w:rPr>
        <w:t>18.1.2. Планируемые</w:t>
      </w:r>
      <w:r>
        <w:rPr>
          <w:sz w:val="20"/>
          <w:szCs w:val="20"/>
          <w:color w:val="auto"/>
        </w:rPr>
        <w:tab/>
      </w:r>
      <w:r>
        <w:rPr>
          <w:rFonts w:ascii="Times New Roman" w:cs="Times New Roman" w:eastAsia="Times New Roman" w:hAnsi="Times New Roman"/>
          <w:sz w:val="28"/>
          <w:szCs w:val="28"/>
          <w:color w:val="auto"/>
        </w:rPr>
        <w:t>результаты освоения обучающимися основной</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28</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образовательной программы должны:</w:t>
      </w:r>
    </w:p>
    <w:p>
      <w:pPr>
        <w:spacing w:after="0" w:line="40" w:lineRule="exact"/>
        <w:rPr>
          <w:sz w:val="20"/>
          <w:szCs w:val="20"/>
          <w:color w:val="auto"/>
        </w:rPr>
      </w:pPr>
    </w:p>
    <w:p>
      <w:pPr>
        <w:ind w:left="840" w:hanging="301"/>
        <w:spacing w:after="0"/>
        <w:tabs>
          <w:tab w:leader="none" w:pos="840" w:val="left"/>
        </w:tabs>
        <w:numPr>
          <w:ilvl w:val="0"/>
          <w:numId w:val="1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обеспечивать связь между требованиями Стандарта, образовательной</w:t>
      </w:r>
    </w:p>
    <w:p>
      <w:pPr>
        <w:ind w:right="16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деятельностью и системой оценки результатов освоения основной образовательной программы;</w:t>
      </w:r>
    </w:p>
    <w:p>
      <w:pPr>
        <w:spacing w:after="0" w:line="1" w:lineRule="exact"/>
        <w:rPr>
          <w:rFonts w:ascii="Times New Roman" w:cs="Times New Roman" w:eastAsia="Times New Roman" w:hAnsi="Times New Roman"/>
          <w:sz w:val="28"/>
          <w:szCs w:val="28"/>
          <w:color w:val="auto"/>
        </w:rPr>
      </w:pPr>
    </w:p>
    <w:p>
      <w:pPr>
        <w:ind w:right="180" w:firstLine="539"/>
        <w:spacing w:after="0"/>
        <w:tabs>
          <w:tab w:leader="none" w:pos="844" w:val="left"/>
        </w:tabs>
        <w:numPr>
          <w:ilvl w:val="0"/>
          <w:numId w:val="1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являться содержател ьной и критериальной основой для разработки рабочих программ учебных предметов, курсов, рабочих программ курсов внеурочной деятельности, программ развития универсальных учебных действий, воспитания 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-764540</wp:posOffset>
            </wp:positionV>
            <wp:extent cx="360045" cy="25203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100"/>
        <w:spacing w:after="0" w:line="239" w:lineRule="auto"/>
        <w:rPr>
          <w:sz w:val="20"/>
          <w:szCs w:val="20"/>
          <w:color w:val="auto"/>
        </w:rPr>
      </w:pPr>
      <w:r>
        <w:rPr>
          <w:rFonts w:ascii="Times New Roman" w:cs="Times New Roman" w:eastAsia="Times New Roman" w:hAnsi="Times New Roman"/>
          <w:sz w:val="28"/>
          <w:szCs w:val="28"/>
          <w:color w:val="auto"/>
        </w:rPr>
        <w:t>социализации, а также для системы оценки качества освоен ия обучающимися основной образовательной программы в соответствии с требованиями Стандарта.</w:t>
      </w:r>
    </w:p>
    <w:p>
      <w:pPr>
        <w:spacing w:after="0" w:line="2" w:lineRule="exact"/>
        <w:rPr>
          <w:sz w:val="20"/>
          <w:szCs w:val="20"/>
          <w:color w:val="auto"/>
        </w:rPr>
      </w:pPr>
    </w:p>
    <w:p>
      <w:pPr>
        <w:ind w:right="180" w:firstLine="540"/>
        <w:spacing w:after="0" w:line="239" w:lineRule="auto"/>
        <w:rPr>
          <w:sz w:val="20"/>
          <w:szCs w:val="20"/>
          <w:color w:val="auto"/>
        </w:rPr>
      </w:pPr>
      <w:r>
        <w:rPr>
          <w:rFonts w:ascii="Times New Roman" w:cs="Times New Roman" w:eastAsia="Times New Roman" w:hAnsi="Times New Roman"/>
          <w:sz w:val="28"/>
          <w:szCs w:val="28"/>
          <w:color w:val="auto"/>
        </w:rPr>
        <w:t>Структура и содержание планируемых результатов освоения основной образовательной программы должны отражать требования Стандарта, специфику образовательной деятельно сти (в частности, специфику целей изучения отдельных учебных предметов), соответствовать возрастным возможностям обучающихся.</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Планируемые результаты освоения обучающимися основной образовательной</w:t>
      </w:r>
    </w:p>
    <w:p>
      <w:pPr>
        <w:spacing w:after="0"/>
        <w:rPr>
          <w:sz w:val="20"/>
          <w:szCs w:val="20"/>
          <w:color w:val="auto"/>
        </w:rPr>
      </w:pPr>
      <w:r>
        <w:rPr>
          <w:rFonts w:ascii="Times New Roman" w:cs="Times New Roman" w:eastAsia="Times New Roman" w:hAnsi="Times New Roman"/>
          <w:sz w:val="28"/>
          <w:szCs w:val="28"/>
          <w:color w:val="auto"/>
        </w:rPr>
        <w:t>программы должны уточнять и конкретизировать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w:t>
      </w:r>
    </w:p>
    <w:p>
      <w:pPr>
        <w:spacing w:after="0" w:line="3" w:lineRule="exact"/>
        <w:rPr>
          <w:sz w:val="20"/>
          <w:szCs w:val="20"/>
          <w:color w:val="auto"/>
        </w:rPr>
      </w:pPr>
    </w:p>
    <w:p>
      <w:pPr>
        <w:ind w:right="740" w:firstLine="540"/>
        <w:spacing w:after="0" w:line="239" w:lineRule="auto"/>
        <w:rPr>
          <w:sz w:val="20"/>
          <w:szCs w:val="20"/>
          <w:color w:val="auto"/>
        </w:rPr>
      </w:pPr>
      <w:r>
        <w:rPr>
          <w:rFonts w:ascii="Times New Roman" w:cs="Times New Roman" w:eastAsia="Times New Roman" w:hAnsi="Times New Roman"/>
          <w:sz w:val="28"/>
          <w:szCs w:val="28"/>
          <w:color w:val="auto"/>
        </w:rPr>
        <w:t>Достижение планируемых результатов освоения обучающимися основной образовательной программы должно учитываться при оценке результатов деятельности педагогических работников, организаций, осуществляющих образовательную деятельность.</w:t>
      </w:r>
    </w:p>
    <w:p>
      <w:pPr>
        <w:spacing w:after="0" w:line="4" w:lineRule="exact"/>
        <w:rPr>
          <w:sz w:val="20"/>
          <w:szCs w:val="20"/>
          <w:color w:val="auto"/>
        </w:rPr>
      </w:pPr>
    </w:p>
    <w:p>
      <w:pPr>
        <w:ind w:right="1060" w:firstLine="540"/>
        <w:spacing w:after="0" w:line="239" w:lineRule="auto"/>
        <w:rPr>
          <w:sz w:val="20"/>
          <w:szCs w:val="20"/>
          <w:color w:val="auto"/>
        </w:rPr>
      </w:pPr>
      <w:r>
        <w:rPr>
          <w:rFonts w:ascii="Times New Roman" w:cs="Times New Roman" w:eastAsia="Times New Roman" w:hAnsi="Times New Roman"/>
          <w:sz w:val="28"/>
          <w:szCs w:val="28"/>
          <w:color w:val="auto"/>
        </w:rPr>
        <w:t>18.1.3. Система оценки достижения планируемых результатов освоения основной образовательной программы должна:</w:t>
      </w:r>
    </w:p>
    <w:p>
      <w:pPr>
        <w:spacing w:after="0" w:line="2" w:lineRule="exact"/>
        <w:rPr>
          <w:sz w:val="20"/>
          <w:szCs w:val="20"/>
          <w:color w:val="auto"/>
        </w:rPr>
      </w:pPr>
    </w:p>
    <w:p>
      <w:pPr>
        <w:ind w:right="60" w:firstLine="539"/>
        <w:spacing w:after="0" w:line="239" w:lineRule="auto"/>
        <w:tabs>
          <w:tab w:leader="none" w:pos="844"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закреплять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spacing w:after="0" w:line="3" w:lineRule="exact"/>
        <w:rPr>
          <w:rFonts w:ascii="Times New Roman" w:cs="Times New Roman" w:eastAsia="Times New Roman" w:hAnsi="Times New Roman"/>
          <w:sz w:val="28"/>
          <w:szCs w:val="28"/>
          <w:color w:val="auto"/>
        </w:rPr>
      </w:pPr>
    </w:p>
    <w:p>
      <w:pPr>
        <w:ind w:right="320" w:firstLine="539"/>
        <w:spacing w:after="0" w:line="241" w:lineRule="auto"/>
        <w:tabs>
          <w:tab w:leader="none" w:pos="844"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ориентировать образовательную деятельность на реализацию требований к результатам освоения основной образовательной программы;</w:t>
      </w:r>
    </w:p>
    <w:p>
      <w:pPr>
        <w:spacing w:after="0" w:line="1" w:lineRule="exact"/>
        <w:rPr>
          <w:rFonts w:ascii="Times New Roman" w:cs="Times New Roman" w:eastAsia="Times New Roman" w:hAnsi="Times New Roman"/>
          <w:sz w:val="28"/>
          <w:szCs w:val="28"/>
          <w:color w:val="auto"/>
        </w:rPr>
      </w:pPr>
    </w:p>
    <w:p>
      <w:pPr>
        <w:ind w:right="200" w:firstLine="539"/>
        <w:spacing w:after="0" w:line="239" w:lineRule="auto"/>
        <w:tabs>
          <w:tab w:leader="none" w:pos="844"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обеспечивать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pPr>
        <w:spacing w:after="0" w:line="2" w:lineRule="exact"/>
        <w:rPr>
          <w:rFonts w:ascii="Times New Roman" w:cs="Times New Roman" w:eastAsia="Times New Roman" w:hAnsi="Times New Roman"/>
          <w:sz w:val="28"/>
          <w:szCs w:val="28"/>
          <w:color w:val="auto"/>
        </w:rPr>
      </w:pPr>
    </w:p>
    <w:p>
      <w:pPr>
        <w:ind w:right="60" w:firstLine="539"/>
        <w:spacing w:after="0" w:line="239" w:lineRule="auto"/>
        <w:tabs>
          <w:tab w:leader="none" w:pos="844"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обеспечивать оценку динамики индивидуальных достижений обучающихся в процессе освоения основной общеобразовательной программы;</w:t>
      </w:r>
    </w:p>
    <w:p>
      <w:pPr>
        <w:spacing w:after="0" w:line="1" w:lineRule="exact"/>
        <w:rPr>
          <w:rFonts w:ascii="Times New Roman" w:cs="Times New Roman" w:eastAsia="Times New Roman" w:hAnsi="Times New Roman"/>
          <w:sz w:val="28"/>
          <w:szCs w:val="28"/>
          <w:color w:val="auto"/>
        </w:rPr>
      </w:pPr>
    </w:p>
    <w:p>
      <w:pPr>
        <w:jc w:val="both"/>
        <w:ind w:right="100" w:firstLine="539"/>
        <w:spacing w:after="0" w:line="239" w:lineRule="auto"/>
        <w:tabs>
          <w:tab w:leader="none" w:pos="844"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предусматривать использовани 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pPr>
        <w:spacing w:after="0" w:line="4" w:lineRule="exact"/>
        <w:rPr>
          <w:sz w:val="20"/>
          <w:szCs w:val="20"/>
          <w:color w:val="auto"/>
        </w:rPr>
      </w:pPr>
    </w:p>
    <w:p>
      <w:pPr>
        <w:ind w:right="800" w:firstLine="540"/>
        <w:spacing w:after="0" w:line="249" w:lineRule="auto"/>
        <w:rPr>
          <w:sz w:val="20"/>
          <w:szCs w:val="20"/>
          <w:color w:val="auto"/>
        </w:rPr>
      </w:pPr>
      <w:r>
        <w:rPr>
          <w:rFonts w:ascii="Times New Roman" w:cs="Times New Roman" w:eastAsia="Times New Roman" w:hAnsi="Times New Roman"/>
          <w:sz w:val="27"/>
          <w:szCs w:val="27"/>
          <w:color w:val="auto"/>
        </w:rPr>
        <w:t>6) позволят 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pPr>
        <w:spacing w:after="0" w:line="3" w:lineRule="exact"/>
        <w:rPr>
          <w:sz w:val="20"/>
          <w:szCs w:val="20"/>
          <w:color w:val="auto"/>
        </w:rPr>
      </w:pPr>
    </w:p>
    <w:p>
      <w:pPr>
        <w:ind w:right="700" w:firstLine="540"/>
        <w:spacing w:after="0" w:line="239" w:lineRule="auto"/>
        <w:rPr>
          <w:sz w:val="20"/>
          <w:szCs w:val="20"/>
          <w:color w:val="auto"/>
        </w:rPr>
      </w:pPr>
      <w:r>
        <w:rPr>
          <w:rFonts w:ascii="Times New Roman" w:cs="Times New Roman" w:eastAsia="Times New Roman" w:hAnsi="Times New Roman"/>
          <w:sz w:val="28"/>
          <w:szCs w:val="28"/>
          <w:color w:val="auto"/>
        </w:rPr>
        <w:t>Система оценки достижения планируемых результатов освоения основной образовательной программы должна включать описание:</w:t>
      </w:r>
    </w:p>
    <w:p>
      <w:pPr>
        <w:sectPr>
          <w:pgSz w:w="11900" w:h="16838" w:orient="portrait"/>
          <w:cols w:equalWidth="0" w:num="1">
            <w:col w:w="10200"/>
          </w:cols>
          <w:pgMar w:left="1200"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29</w:t>
      </w:r>
    </w:p>
    <w:p>
      <w:pPr>
        <w:spacing w:after="0" w:line="137" w:lineRule="exact"/>
        <w:rPr>
          <w:sz w:val="20"/>
          <w:szCs w:val="20"/>
          <w:color w:val="auto"/>
        </w:rPr>
      </w:pPr>
    </w:p>
    <w:p>
      <w:pPr>
        <w:ind w:right="700" w:firstLine="539"/>
        <w:spacing w:after="0" w:line="264" w:lineRule="auto"/>
        <w:tabs>
          <w:tab w:leader="none" w:pos="844" w:val="left"/>
        </w:tabs>
        <w:numPr>
          <w:ilvl w:val="0"/>
          <w:numId w:val="114"/>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организации и форм представления и учета результатов промежуточной аттестации обучающихся в рамках урочной и внеурочной деятельности;</w:t>
      </w:r>
    </w:p>
    <w:p>
      <w:pPr>
        <w:ind w:right="880" w:firstLine="539"/>
        <w:spacing w:after="0" w:line="239" w:lineRule="auto"/>
        <w:tabs>
          <w:tab w:leader="none" w:pos="844" w:val="left"/>
        </w:tabs>
        <w:numPr>
          <w:ilvl w:val="0"/>
          <w:numId w:val="1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организации, содержания и критериев оценки результатов по учебным предметам, выносимым на государственную итоговую аттестацию;</w:t>
      </w:r>
    </w:p>
    <w:p>
      <w:pPr>
        <w:spacing w:after="0" w:line="1" w:lineRule="exact"/>
        <w:rPr>
          <w:rFonts w:ascii="Times New Roman" w:cs="Times New Roman" w:eastAsia="Times New Roman" w:hAnsi="Times New Roman"/>
          <w:sz w:val="28"/>
          <w:szCs w:val="28"/>
          <w:color w:val="auto"/>
        </w:rPr>
      </w:pPr>
    </w:p>
    <w:p>
      <w:pPr>
        <w:ind w:right="380" w:firstLine="539"/>
        <w:spacing w:after="0" w:line="241" w:lineRule="auto"/>
        <w:tabs>
          <w:tab w:leader="none" w:pos="844" w:val="left"/>
        </w:tabs>
        <w:numPr>
          <w:ilvl w:val="0"/>
          <w:numId w:val="1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организации, критериев оценки и форм представления и учета результатов оценки учебно-исследовательской и проектной деятельности обучающихся.</w:t>
      </w:r>
    </w:p>
    <w:p>
      <w:pPr>
        <w:spacing w:after="0" w:line="1" w:lineRule="exact"/>
        <w:rPr>
          <w:rFonts w:ascii="Times New Roman" w:cs="Times New Roman" w:eastAsia="Times New Roman" w:hAnsi="Times New Roman"/>
          <w:sz w:val="28"/>
          <w:szCs w:val="28"/>
          <w:color w:val="auto"/>
        </w:rPr>
      </w:pP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18.2. Содержательный раздел основной образовательной программы:</w:t>
      </w:r>
    </w:p>
    <w:p>
      <w:pPr>
        <w:ind w:right="32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18.2.1. Программа развития универсальных учебных действий при получении среднего общего образования (далее - Программа) должна быть направлена 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-1174115</wp:posOffset>
            </wp:positionV>
            <wp:extent cx="360045" cy="25203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1160" w:firstLine="540"/>
        <w:spacing w:after="0" w:line="239" w:lineRule="auto"/>
        <w:rPr>
          <w:sz w:val="20"/>
          <w:szCs w:val="20"/>
          <w:color w:val="auto"/>
        </w:rPr>
      </w:pPr>
      <w:r>
        <w:rPr>
          <w:rFonts w:ascii="Times New Roman" w:cs="Times New Roman" w:eastAsia="Times New Roman" w:hAnsi="Times New Roman"/>
          <w:sz w:val="28"/>
          <w:szCs w:val="28"/>
          <w:color w:val="auto"/>
        </w:rPr>
        <w:t>реализацию тре бований Стандарта к личностным и метапредметным результатам освоения основной образовательной программы;</w:t>
      </w:r>
    </w:p>
    <w:p>
      <w:pPr>
        <w:spacing w:after="0" w:line="2" w:lineRule="exact"/>
        <w:rPr>
          <w:sz w:val="20"/>
          <w:szCs w:val="20"/>
          <w:color w:val="auto"/>
        </w:rPr>
      </w:pPr>
    </w:p>
    <w:p>
      <w:pPr>
        <w:ind w:right="40" w:firstLine="540"/>
        <w:spacing w:after="0" w:line="239" w:lineRule="auto"/>
        <w:rPr>
          <w:sz w:val="20"/>
          <w:szCs w:val="20"/>
          <w:color w:val="auto"/>
        </w:rPr>
      </w:pPr>
      <w:r>
        <w:rPr>
          <w:rFonts w:ascii="Times New Roman" w:cs="Times New Roman" w:eastAsia="Times New Roman" w:hAnsi="Times New Roman"/>
          <w:sz w:val="28"/>
          <w:szCs w:val="28"/>
          <w:color w:val="auto"/>
        </w:rPr>
        <w:t>повышение эффективности освоения обучающимися основной образовательной программы, а также усвоения знаний и учебных действий;</w:t>
      </w:r>
    </w:p>
    <w:p>
      <w:pPr>
        <w:spacing w:after="0" w:line="2"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формирование у обучающихс 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pPr>
        <w:spacing w:after="0" w:line="3" w:lineRule="exact"/>
        <w:rPr>
          <w:sz w:val="20"/>
          <w:szCs w:val="20"/>
          <w:color w:val="auto"/>
        </w:rPr>
      </w:pPr>
    </w:p>
    <w:p>
      <w:pPr>
        <w:ind w:firstLine="540"/>
        <w:spacing w:after="0" w:line="241" w:lineRule="auto"/>
        <w:rPr>
          <w:sz w:val="20"/>
          <w:szCs w:val="20"/>
          <w:color w:val="auto"/>
        </w:rPr>
      </w:pPr>
      <w:r>
        <w:rPr>
          <w:rFonts w:ascii="Times New Roman" w:cs="Times New Roman" w:eastAsia="Times New Roman" w:hAnsi="Times New Roman"/>
          <w:sz w:val="28"/>
          <w:szCs w:val="28"/>
          <w:color w:val="auto"/>
        </w:rPr>
        <w:t>формирование навыков разработки, реализации и общественно й презентации обучающимися результатов исследования, индивидуального проекта, направленного</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на решение научной, личностно и (или) социально значимой проблемы.</w:t>
      </w:r>
    </w:p>
    <w:p>
      <w:pPr>
        <w:ind w:left="540"/>
        <w:spacing w:after="0"/>
        <w:rPr>
          <w:sz w:val="20"/>
          <w:szCs w:val="20"/>
          <w:color w:val="auto"/>
        </w:rPr>
      </w:pPr>
      <w:r>
        <w:rPr>
          <w:rFonts w:ascii="Times New Roman" w:cs="Times New Roman" w:eastAsia="Times New Roman" w:hAnsi="Times New Roman"/>
          <w:sz w:val="28"/>
          <w:szCs w:val="28"/>
          <w:color w:val="auto"/>
        </w:rPr>
        <w:t>Программа должна обеспечивать:</w:t>
      </w:r>
    </w:p>
    <w:p>
      <w:pPr>
        <w:ind w:left="540"/>
        <w:spacing w:after="0"/>
        <w:rPr>
          <w:sz w:val="20"/>
          <w:szCs w:val="20"/>
          <w:color w:val="auto"/>
        </w:rPr>
      </w:pPr>
      <w:r>
        <w:rPr>
          <w:rFonts w:ascii="Times New Roman" w:cs="Times New Roman" w:eastAsia="Times New Roman" w:hAnsi="Times New Roman"/>
          <w:sz w:val="28"/>
          <w:szCs w:val="28"/>
          <w:color w:val="auto"/>
        </w:rPr>
        <w:t>развитие у обучающихся способности к самопознанию, саморазвитию и</w:t>
      </w:r>
    </w:p>
    <w:p>
      <w:pPr>
        <w:spacing w:after="0"/>
        <w:rPr>
          <w:sz w:val="20"/>
          <w:szCs w:val="20"/>
          <w:color w:val="auto"/>
        </w:rPr>
      </w:pPr>
      <w:r>
        <w:rPr>
          <w:rFonts w:ascii="Times New Roman" w:cs="Times New Roman" w:eastAsia="Times New Roman" w:hAnsi="Times New Roman"/>
          <w:sz w:val="28"/>
          <w:szCs w:val="28"/>
          <w:color w:val="auto"/>
        </w:rPr>
        <w:t>самоопределению;</w:t>
      </w:r>
    </w:p>
    <w:p>
      <w:pPr>
        <w:ind w:left="540"/>
        <w:spacing w:after="0"/>
        <w:tabs>
          <w:tab w:leader="none" w:pos="5340" w:val="left"/>
        </w:tabs>
        <w:rPr>
          <w:sz w:val="20"/>
          <w:szCs w:val="20"/>
          <w:color w:val="auto"/>
        </w:rPr>
      </w:pPr>
      <w:r>
        <w:rPr>
          <w:rFonts w:ascii="Times New Roman" w:cs="Times New Roman" w:eastAsia="Times New Roman" w:hAnsi="Times New Roman"/>
          <w:sz w:val="28"/>
          <w:szCs w:val="28"/>
          <w:color w:val="auto"/>
        </w:rPr>
        <w:t>формирование личностных ценностно</w:t>
      </w:r>
      <w:r>
        <w:rPr>
          <w:sz w:val="20"/>
          <w:szCs w:val="20"/>
          <w:color w:val="auto"/>
        </w:rPr>
        <w:tab/>
      </w:r>
      <w:r>
        <w:rPr>
          <w:rFonts w:ascii="Times New Roman" w:cs="Times New Roman" w:eastAsia="Times New Roman" w:hAnsi="Times New Roman"/>
          <w:sz w:val="28"/>
          <w:szCs w:val="28"/>
          <w:color w:val="auto"/>
        </w:rPr>
        <w:t>-смысловых ориентиров и установок,</w:t>
      </w:r>
    </w:p>
    <w:p>
      <w:pPr>
        <w:spacing w:after="0"/>
        <w:rPr>
          <w:sz w:val="20"/>
          <w:szCs w:val="20"/>
          <w:color w:val="auto"/>
        </w:rPr>
      </w:pPr>
      <w:r>
        <w:rPr>
          <w:rFonts w:ascii="Times New Roman" w:cs="Times New Roman" w:eastAsia="Times New Roman" w:hAnsi="Times New Roman"/>
          <w:sz w:val="28"/>
          <w:szCs w:val="28"/>
          <w:color w:val="auto"/>
        </w:rPr>
        <w:t>системы значимых социальных и межличностных отношений, личностных,</w:t>
      </w:r>
    </w:p>
    <w:p>
      <w:pPr>
        <w:spacing w:after="0"/>
        <w:rPr>
          <w:sz w:val="20"/>
          <w:szCs w:val="20"/>
          <w:color w:val="auto"/>
        </w:rPr>
      </w:pPr>
      <w:r>
        <w:rPr>
          <w:rFonts w:ascii="Times New Roman" w:cs="Times New Roman" w:eastAsia="Times New Roman" w:hAnsi="Times New Roman"/>
          <w:sz w:val="28"/>
          <w:szCs w:val="28"/>
          <w:color w:val="auto"/>
        </w:rPr>
        <w:t>регулятивных, познавательных, коммуникативных универсальных учебных</w:t>
      </w:r>
    </w:p>
    <w:p>
      <w:pPr>
        <w:spacing w:after="0"/>
        <w:rPr>
          <w:sz w:val="20"/>
          <w:szCs w:val="20"/>
          <w:color w:val="auto"/>
        </w:rPr>
      </w:pPr>
      <w:r>
        <w:rPr>
          <w:rFonts w:ascii="Times New Roman" w:cs="Times New Roman" w:eastAsia="Times New Roman" w:hAnsi="Times New Roman"/>
          <w:sz w:val="28"/>
          <w:szCs w:val="28"/>
          <w:color w:val="auto"/>
        </w:rPr>
        <w:t>действий, способности их использован ия в учебной, познавательной и социальной</w:t>
      </w:r>
    </w:p>
    <w:p>
      <w:pPr>
        <w:spacing w:after="0"/>
        <w:rPr>
          <w:sz w:val="20"/>
          <w:szCs w:val="20"/>
          <w:color w:val="auto"/>
        </w:rPr>
      </w:pPr>
      <w:r>
        <w:rPr>
          <w:rFonts w:ascii="Times New Roman" w:cs="Times New Roman" w:eastAsia="Times New Roman" w:hAnsi="Times New Roman"/>
          <w:sz w:val="28"/>
          <w:szCs w:val="28"/>
          <w:color w:val="auto"/>
        </w:rPr>
        <w:t>практике;</w:t>
      </w:r>
    </w:p>
    <w:p>
      <w:pPr>
        <w:ind w:left="540"/>
        <w:spacing w:after="0"/>
        <w:rPr>
          <w:sz w:val="20"/>
          <w:szCs w:val="20"/>
          <w:color w:val="auto"/>
        </w:rPr>
      </w:pPr>
      <w:r>
        <w:rPr>
          <w:rFonts w:ascii="Times New Roman" w:cs="Times New Roman" w:eastAsia="Times New Roman" w:hAnsi="Times New Roman"/>
          <w:sz w:val="28"/>
          <w:szCs w:val="28"/>
          <w:color w:val="auto"/>
        </w:rPr>
        <w:t>формирование умений самостоятельного планирования и осуществления</w:t>
      </w:r>
    </w:p>
    <w:p>
      <w:pPr>
        <w:spacing w:after="0"/>
        <w:rPr>
          <w:sz w:val="20"/>
          <w:szCs w:val="20"/>
          <w:color w:val="auto"/>
        </w:rPr>
      </w:pPr>
      <w:r>
        <w:rPr>
          <w:rFonts w:ascii="Times New Roman" w:cs="Times New Roman" w:eastAsia="Times New Roman" w:hAnsi="Times New Roman"/>
          <w:sz w:val="28"/>
          <w:szCs w:val="28"/>
          <w:color w:val="auto"/>
        </w:rPr>
        <w:t>учебной деятельности и организации учебного сотрудничества с педагогами и</w:t>
      </w:r>
    </w:p>
    <w:p>
      <w:pPr>
        <w:spacing w:after="0"/>
        <w:rPr>
          <w:sz w:val="20"/>
          <w:szCs w:val="20"/>
          <w:color w:val="auto"/>
        </w:rPr>
      </w:pPr>
      <w:r>
        <w:rPr>
          <w:rFonts w:ascii="Times New Roman" w:cs="Times New Roman" w:eastAsia="Times New Roman" w:hAnsi="Times New Roman"/>
          <w:sz w:val="28"/>
          <w:szCs w:val="28"/>
          <w:color w:val="auto"/>
        </w:rPr>
        <w:t>сверстниками, построения индивидуального образовательного маршрута;</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решение задач общекультурного, личностного и познавательного развития</w:t>
      </w:r>
    </w:p>
    <w:p>
      <w:pPr>
        <w:spacing w:after="0"/>
        <w:rPr>
          <w:sz w:val="20"/>
          <w:szCs w:val="20"/>
          <w:color w:val="auto"/>
        </w:rPr>
      </w:pPr>
      <w:r>
        <w:rPr>
          <w:rFonts w:ascii="Times New Roman" w:cs="Times New Roman" w:eastAsia="Times New Roman" w:hAnsi="Times New Roman"/>
          <w:sz w:val="28"/>
          <w:szCs w:val="28"/>
          <w:color w:val="auto"/>
        </w:rPr>
        <w:t>обучающихся;</w:t>
      </w:r>
    </w:p>
    <w:p>
      <w:pPr>
        <w:ind w:left="540"/>
        <w:spacing w:after="0"/>
        <w:rPr>
          <w:sz w:val="20"/>
          <w:szCs w:val="20"/>
          <w:color w:val="auto"/>
        </w:rPr>
      </w:pPr>
      <w:r>
        <w:rPr>
          <w:rFonts w:ascii="Times New Roman" w:cs="Times New Roman" w:eastAsia="Times New Roman" w:hAnsi="Times New Roman"/>
          <w:sz w:val="28"/>
          <w:szCs w:val="28"/>
          <w:color w:val="auto"/>
        </w:rPr>
        <w:t>повышение эффективности усвоения обучающимися знаний и учебных</w:t>
      </w:r>
    </w:p>
    <w:p>
      <w:pPr>
        <w:spacing w:after="0"/>
        <w:rPr>
          <w:sz w:val="20"/>
          <w:szCs w:val="20"/>
          <w:color w:val="auto"/>
        </w:rPr>
      </w:pPr>
      <w:r>
        <w:rPr>
          <w:rFonts w:ascii="Times New Roman" w:cs="Times New Roman" w:eastAsia="Times New Roman" w:hAnsi="Times New Roman"/>
          <w:sz w:val="28"/>
          <w:szCs w:val="28"/>
          <w:color w:val="auto"/>
        </w:rPr>
        <w:t>действий, формирование научного типа мышления, компетентностей в предметных</w:t>
      </w:r>
    </w:p>
    <w:p>
      <w:pPr>
        <w:spacing w:after="0"/>
        <w:rPr>
          <w:sz w:val="20"/>
          <w:szCs w:val="20"/>
          <w:color w:val="auto"/>
        </w:rPr>
      </w:pPr>
      <w:r>
        <w:rPr>
          <w:rFonts w:ascii="Times New Roman" w:cs="Times New Roman" w:eastAsia="Times New Roman" w:hAnsi="Times New Roman"/>
          <w:sz w:val="28"/>
          <w:szCs w:val="28"/>
          <w:color w:val="auto"/>
        </w:rPr>
        <w:t>областях, учебно-исследовательской, проектной и социальной деятельности;</w:t>
      </w:r>
    </w:p>
    <w:p>
      <w:pPr>
        <w:sectPr>
          <w:pgSz w:w="11900" w:h="16838" w:orient="portrait"/>
          <w:cols w:equalWidth="0" w:num="1">
            <w:col w:w="10200"/>
          </w:cols>
          <w:pgMar w:left="1200" w:top="767" w:right="506" w:bottom="563" w:gutter="0" w:footer="0" w:header="0"/>
        </w:sectPr>
      </w:pPr>
    </w:p>
    <w:p>
      <w:pPr>
        <w:ind w:left="540"/>
        <w:spacing w:after="0"/>
        <w:rPr>
          <w:sz w:val="20"/>
          <w:szCs w:val="20"/>
          <w:color w:val="auto"/>
        </w:rPr>
      </w:pPr>
      <w:r>
        <w:rPr>
          <w:rFonts w:ascii="Times New Roman" w:cs="Times New Roman" w:eastAsia="Times New Roman" w:hAnsi="Times New Roman"/>
          <w:sz w:val="28"/>
          <w:szCs w:val="28"/>
          <w:color w:val="auto"/>
        </w:rPr>
        <w:t>создание условий для интеграции урочных и внеурочных форм учебно</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w:t>
      </w:r>
    </w:p>
    <w:p>
      <w:pPr>
        <w:spacing w:after="0" w:line="46" w:lineRule="exact"/>
        <w:rPr>
          <w:sz w:val="20"/>
          <w:szCs w:val="20"/>
          <w:color w:val="auto"/>
        </w:rPr>
      </w:pPr>
    </w:p>
    <w:p>
      <w:pPr>
        <w:sectPr>
          <w:pgSz w:w="11900" w:h="16838" w:orient="portrait"/>
          <w:cols w:equalWidth="0" w:num="2">
            <w:col w:w="9400" w:space="720"/>
            <w:col w:w="80"/>
          </w:cols>
          <w:pgMar w:left="1200" w:top="767" w:right="506" w:bottom="563" w:gutter="0" w:footer="0" w:header="0"/>
          <w:type w:val="continuous"/>
        </w:sectPr>
      </w:pPr>
    </w:p>
    <w:p>
      <w:pPr>
        <w:ind w:right="1000"/>
        <w:spacing w:after="0" w:line="248" w:lineRule="auto"/>
        <w:rPr>
          <w:sz w:val="20"/>
          <w:szCs w:val="20"/>
          <w:color w:val="auto"/>
        </w:rPr>
      </w:pPr>
      <w:r>
        <w:rPr>
          <w:rFonts w:ascii="Times New Roman" w:cs="Times New Roman" w:eastAsia="Times New Roman" w:hAnsi="Times New Roman"/>
          <w:sz w:val="27"/>
          <w:szCs w:val="27"/>
          <w:color w:val="auto"/>
        </w:rPr>
        <w:t>исследовательской и проектной деятельности обучающихся, а также их самостоятельной работы по подготовке и защите индивидуальных проектов;</w:t>
      </w:r>
    </w:p>
    <w:p>
      <w:pPr>
        <w:sectPr>
          <w:pgSz w:w="11900" w:h="16838" w:orient="portrait"/>
          <w:cols w:equalWidth="0" w:num="1">
            <w:col w:w="10200"/>
          </w:cols>
          <w:pgMar w:left="1200" w:top="767" w:right="506" w:bottom="563" w:gutter="0" w:footer="0" w:header="0"/>
          <w:type w:val="continuous"/>
        </w:sectPr>
      </w:pPr>
    </w:p>
    <w:p>
      <w:pPr>
        <w:spacing w:after="0" w:line="1"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формирование навыков участия в различных формах организации учебно</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w:t>
      </w:r>
    </w:p>
    <w:p>
      <w:pPr>
        <w:spacing w:after="0" w:line="46" w:lineRule="exact"/>
        <w:rPr>
          <w:sz w:val="20"/>
          <w:szCs w:val="20"/>
          <w:color w:val="auto"/>
        </w:rPr>
      </w:pPr>
    </w:p>
    <w:p>
      <w:pPr>
        <w:sectPr>
          <w:pgSz w:w="11900" w:h="16838" w:orient="portrait"/>
          <w:cols w:equalWidth="0" w:num="2">
            <w:col w:w="9400" w:space="720"/>
            <w:col w:w="80"/>
          </w:cols>
          <w:pgMar w:left="1200" w:top="767" w:right="506" w:bottom="563" w:gutter="0" w:footer="0" w:header="0"/>
          <w:type w:val="continuous"/>
        </w:sectPr>
      </w:pPr>
    </w:p>
    <w:p>
      <w:pPr>
        <w:spacing w:after="0"/>
        <w:tabs>
          <w:tab w:leader="none" w:pos="5660" w:val="left"/>
        </w:tabs>
        <w:rPr>
          <w:sz w:val="20"/>
          <w:szCs w:val="20"/>
          <w:color w:val="auto"/>
        </w:rPr>
      </w:pPr>
      <w:r>
        <w:rPr>
          <w:rFonts w:ascii="Times New Roman" w:cs="Times New Roman" w:eastAsia="Times New Roman" w:hAnsi="Times New Roman"/>
          <w:sz w:val="28"/>
          <w:szCs w:val="28"/>
          <w:color w:val="auto"/>
        </w:rPr>
        <w:t>исследовательской и проектной деятельности</w:t>
      </w:r>
      <w:r>
        <w:rPr>
          <w:sz w:val="20"/>
          <w:szCs w:val="20"/>
          <w:color w:val="auto"/>
        </w:rPr>
        <w:tab/>
      </w:r>
      <w:r>
        <w:rPr>
          <w:rFonts w:ascii="Times New Roman" w:cs="Times New Roman" w:eastAsia="Times New Roman" w:hAnsi="Times New Roman"/>
          <w:sz w:val="28"/>
          <w:szCs w:val="28"/>
          <w:color w:val="auto"/>
        </w:rPr>
        <w:t>(творческие конкурсы, научные</w:t>
      </w:r>
    </w:p>
    <w:p>
      <w:pPr>
        <w:sectPr>
          <w:pgSz w:w="11900" w:h="16838" w:orient="portrait"/>
          <w:cols w:equalWidth="0" w:num="1">
            <w:col w:w="10200"/>
          </w:cols>
          <w:pgMar w:left="1200" w:top="767" w:right="506" w:bottom="563" w:gutter="0" w:footer="0" w:header="0"/>
          <w:type w:val="continuous"/>
        </w:sectPr>
      </w:pPr>
    </w:p>
    <w:p>
      <w:pPr>
        <w:spacing w:after="0"/>
        <w:rPr>
          <w:sz w:val="20"/>
          <w:szCs w:val="20"/>
          <w:color w:val="auto"/>
        </w:rPr>
      </w:pPr>
      <w:r>
        <w:rPr>
          <w:rFonts w:ascii="Times New Roman" w:cs="Times New Roman" w:eastAsia="Times New Roman" w:hAnsi="Times New Roman"/>
          <w:sz w:val="28"/>
          <w:szCs w:val="28"/>
          <w:color w:val="auto"/>
        </w:rPr>
        <w:t>общества, научно -практические конференции, олимпиады, национальные образовательные программы и другие формы), возможность полу чения практико - ориентированного результата;</w:t>
      </w:r>
    </w:p>
    <w:p>
      <w:pPr>
        <w:spacing w:after="0" w:line="4" w:lineRule="exact"/>
        <w:rPr>
          <w:sz w:val="20"/>
          <w:szCs w:val="20"/>
          <w:color w:val="auto"/>
        </w:rPr>
      </w:pPr>
    </w:p>
    <w:p>
      <w:pPr>
        <w:ind w:right="380" w:firstLine="540"/>
        <w:spacing w:after="0" w:line="239" w:lineRule="auto"/>
        <w:rPr>
          <w:sz w:val="20"/>
          <w:szCs w:val="20"/>
          <w:color w:val="auto"/>
        </w:rPr>
      </w:pPr>
      <w:r>
        <w:rPr>
          <w:rFonts w:ascii="Times New Roman" w:cs="Times New Roman" w:eastAsia="Times New Roman" w:hAnsi="Times New Roman"/>
          <w:sz w:val="28"/>
          <w:szCs w:val="28"/>
          <w:color w:val="auto"/>
        </w:rPr>
        <w:t>практическую направленность проводимых исследований и индивидуальных проектов;</w:t>
      </w:r>
    </w:p>
    <w:p>
      <w:pPr>
        <w:sectPr>
          <w:pgSz w:w="11900" w:h="16838" w:orient="portrait"/>
          <w:cols w:equalWidth="0" w:num="1">
            <w:col w:w="10200"/>
          </w:cols>
          <w:pgMar w:left="1200" w:top="767" w:right="506" w:bottom="563" w:gutter="0" w:footer="0" w:header="0"/>
          <w:type w:val="continuous"/>
        </w:sectPr>
      </w:pPr>
    </w:p>
    <w:p>
      <w:pPr>
        <w:jc w:val="center"/>
        <w:spacing w:after="0"/>
        <w:rPr>
          <w:sz w:val="20"/>
          <w:szCs w:val="20"/>
          <w:color w:val="auto"/>
        </w:rPr>
      </w:pPr>
      <w:r>
        <w:rPr>
          <w:rFonts w:ascii="Times New Roman" w:cs="Times New Roman" w:eastAsia="Times New Roman" w:hAnsi="Times New Roman"/>
          <w:sz w:val="24"/>
          <w:szCs w:val="24"/>
          <w:color w:val="auto"/>
        </w:rPr>
        <w:t>30</w:t>
      </w:r>
    </w:p>
    <w:p>
      <w:pPr>
        <w:spacing w:after="0" w:line="137" w:lineRule="exact"/>
        <w:rPr>
          <w:sz w:val="20"/>
          <w:szCs w:val="20"/>
          <w:color w:val="auto"/>
        </w:rPr>
      </w:pPr>
    </w:p>
    <w:p>
      <w:pPr>
        <w:jc w:val="center"/>
        <w:ind w:right="80"/>
        <w:spacing w:after="0"/>
        <w:rPr>
          <w:sz w:val="20"/>
          <w:szCs w:val="20"/>
          <w:color w:val="auto"/>
        </w:rPr>
      </w:pPr>
      <w:r>
        <w:rPr>
          <w:rFonts w:ascii="Times New Roman" w:cs="Times New Roman" w:eastAsia="Times New Roman" w:hAnsi="Times New Roman"/>
          <w:sz w:val="28"/>
          <w:szCs w:val="28"/>
          <w:color w:val="auto"/>
        </w:rPr>
        <w:t>возможность практического использования приобретенных обучающимися</w:t>
      </w:r>
    </w:p>
    <w:p>
      <w:pPr>
        <w:spacing w:after="0" w:line="40" w:lineRule="exact"/>
        <w:rPr>
          <w:sz w:val="20"/>
          <w:szCs w:val="20"/>
          <w:color w:val="auto"/>
        </w:rPr>
      </w:pPr>
    </w:p>
    <w:p>
      <w:pPr>
        <w:ind w:left="540" w:right="100" w:hanging="539"/>
        <w:spacing w:after="0" w:line="239" w:lineRule="auto"/>
        <w:rPr>
          <w:sz w:val="20"/>
          <w:szCs w:val="20"/>
          <w:color w:val="auto"/>
        </w:rPr>
      </w:pPr>
      <w:r>
        <w:rPr>
          <w:rFonts w:ascii="Times New Roman" w:cs="Times New Roman" w:eastAsia="Times New Roman" w:hAnsi="Times New Roman"/>
          <w:sz w:val="28"/>
          <w:szCs w:val="28"/>
          <w:color w:val="auto"/>
        </w:rPr>
        <w:t>коммуникативных навыков, навыков целеполагания, планирования и самоконтроля; подготовку к осознанному выбору дальнейшего образования и</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профессиональной деятельности.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-151130</wp:posOffset>
            </wp:positionV>
            <wp:extent cx="360045" cy="25203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rPr>
          <w:sz w:val="20"/>
          <w:szCs w:val="20"/>
          <w:color w:val="auto"/>
        </w:rPr>
      </w:pPr>
      <w:r>
        <w:rPr>
          <w:rFonts w:ascii="Times New Roman" w:cs="Times New Roman" w:eastAsia="Times New Roman" w:hAnsi="Times New Roman"/>
          <w:sz w:val="28"/>
          <w:szCs w:val="28"/>
          <w:color w:val="auto"/>
        </w:rPr>
        <w:t>Программа должна содержать:</w:t>
      </w:r>
    </w:p>
    <w:p>
      <w:pPr>
        <w:spacing w:after="0" w:line="4" w:lineRule="exact"/>
        <w:rPr>
          <w:sz w:val="20"/>
          <w:szCs w:val="20"/>
          <w:color w:val="auto"/>
        </w:rPr>
      </w:pPr>
    </w:p>
    <w:p>
      <w:pPr>
        <w:ind w:left="540"/>
        <w:spacing w:after="0"/>
        <w:tabs>
          <w:tab w:leader="none" w:pos="5700" w:val="left"/>
        </w:tabs>
        <w:rPr>
          <w:sz w:val="20"/>
          <w:szCs w:val="20"/>
          <w:color w:val="auto"/>
        </w:rPr>
      </w:pPr>
      <w:r>
        <w:rPr>
          <w:rFonts w:ascii="Times New Roman" w:cs="Times New Roman" w:eastAsia="Times New Roman" w:hAnsi="Times New Roman"/>
          <w:sz w:val="28"/>
          <w:szCs w:val="28"/>
          <w:color w:val="auto"/>
        </w:rPr>
        <w:t>1) цели и задачи, включая учебно</w:t>
      </w:r>
      <w:r>
        <w:rPr>
          <w:sz w:val="20"/>
          <w:szCs w:val="20"/>
          <w:color w:val="auto"/>
        </w:rPr>
        <w:tab/>
      </w:r>
      <w:r>
        <w:rPr>
          <w:rFonts w:ascii="Times New Roman" w:cs="Times New Roman" w:eastAsia="Times New Roman" w:hAnsi="Times New Roman"/>
          <w:sz w:val="27"/>
          <w:szCs w:val="27"/>
          <w:color w:val="auto"/>
        </w:rPr>
        <w:t>-исследовательскую и проектную</w:t>
      </w:r>
    </w:p>
    <w:p>
      <w:pPr>
        <w:spacing w:after="0"/>
        <w:tabs>
          <w:tab w:leader="none" w:pos="9200" w:val="left"/>
        </w:tabs>
        <w:rPr>
          <w:sz w:val="20"/>
          <w:szCs w:val="20"/>
          <w:color w:val="auto"/>
        </w:rPr>
      </w:pPr>
      <w:r>
        <w:rPr>
          <w:rFonts w:ascii="Times New Roman" w:cs="Times New Roman" w:eastAsia="Times New Roman" w:hAnsi="Times New Roman"/>
          <w:sz w:val="28"/>
          <w:szCs w:val="28"/>
          <w:color w:val="auto"/>
        </w:rPr>
        <w:t>деятельность обучающихся как средства совершенствования их универ</w:t>
      </w:r>
      <w:r>
        <w:rPr>
          <w:sz w:val="20"/>
          <w:szCs w:val="20"/>
          <w:color w:val="auto"/>
        </w:rPr>
        <w:tab/>
      </w:r>
      <w:r>
        <w:rPr>
          <w:rFonts w:ascii="Times New Roman" w:cs="Times New Roman" w:eastAsia="Times New Roman" w:hAnsi="Times New Roman"/>
          <w:sz w:val="27"/>
          <w:szCs w:val="27"/>
          <w:color w:val="auto"/>
        </w:rPr>
        <w:t>сальных</w:t>
      </w:r>
    </w:p>
    <w:p>
      <w:pPr>
        <w:ind w:right="280"/>
        <w:spacing w:after="0" w:line="239" w:lineRule="auto"/>
        <w:rPr>
          <w:sz w:val="20"/>
          <w:szCs w:val="20"/>
          <w:color w:val="auto"/>
        </w:rPr>
      </w:pPr>
      <w:r>
        <w:rPr>
          <w:rFonts w:ascii="Times New Roman" w:cs="Times New Roman" w:eastAsia="Times New Roman" w:hAnsi="Times New Roman"/>
          <w:sz w:val="28"/>
          <w:szCs w:val="28"/>
          <w:color w:val="auto"/>
        </w:rPr>
        <w:t>учебных действий; описание места Программы и ее роли в реализации требований Стандарта;</w:t>
      </w:r>
    </w:p>
    <w:p>
      <w:pPr>
        <w:spacing w:after="0" w:line="2" w:lineRule="exact"/>
        <w:rPr>
          <w:sz w:val="20"/>
          <w:szCs w:val="20"/>
          <w:color w:val="auto"/>
        </w:rPr>
      </w:pPr>
    </w:p>
    <w:p>
      <w:pPr>
        <w:ind w:right="700" w:firstLine="539"/>
        <w:spacing w:after="0" w:line="239" w:lineRule="auto"/>
        <w:tabs>
          <w:tab w:leader="none" w:pos="844" w:val="left"/>
        </w:tabs>
        <w:numPr>
          <w:ilvl w:val="0"/>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 стью, а также места универсальных учебных действий в структуре образовательной деятельности;</w:t>
      </w:r>
    </w:p>
    <w:p>
      <w:pPr>
        <w:spacing w:after="0" w:line="3"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типовые задачи по формированию универсальных учебных действий;</w:t>
      </w:r>
    </w:p>
    <w:p>
      <w:pPr>
        <w:ind w:right="40" w:firstLine="539"/>
        <w:spacing w:after="0" w:line="239" w:lineRule="auto"/>
        <w:tabs>
          <w:tab w:leader="none" w:pos="844" w:val="left"/>
        </w:tabs>
        <w:numPr>
          <w:ilvl w:val="0"/>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особенностей учебно -исследовательской и проектной деятельности обучающихся;</w:t>
      </w:r>
    </w:p>
    <w:tbl>
      <w:tblPr>
        <w:tblLayout w:type="fixed"/>
        <w:tblInd w:w="0" w:type="dxa"/>
        <w:tblCellMar>
          <w:top w:w="0" w:type="dxa"/>
          <w:left w:w="0" w:type="dxa"/>
          <w:bottom w:w="0" w:type="dxa"/>
          <w:right w:w="0" w:type="dxa"/>
        </w:tblCellMar>
      </w:tblPr>
      <w:tr>
        <w:trPr>
          <w:trHeight w:val="288"/>
        </w:trPr>
        <w:tc>
          <w:tcPr>
            <w:tcW w:w="800" w:type="dxa"/>
            <w:vAlign w:val="bottom"/>
          </w:tcPr>
          <w:p>
            <w:pPr>
              <w:jc w:val="right"/>
              <w:spacing w:after="0" w:line="288" w:lineRule="exact"/>
              <w:rPr>
                <w:sz w:val="20"/>
                <w:szCs w:val="20"/>
                <w:color w:val="auto"/>
              </w:rPr>
            </w:pPr>
            <w:r>
              <w:rPr>
                <w:rFonts w:ascii="Times New Roman" w:cs="Times New Roman" w:eastAsia="Times New Roman" w:hAnsi="Times New Roman"/>
                <w:sz w:val="28"/>
                <w:szCs w:val="28"/>
                <w:color w:val="auto"/>
              </w:rPr>
              <w:t>5)</w:t>
            </w:r>
          </w:p>
        </w:tc>
        <w:tc>
          <w:tcPr>
            <w:tcW w:w="9200" w:type="dxa"/>
            <w:vAlign w:val="bottom"/>
            <w:gridSpan w:val="2"/>
          </w:tcPr>
          <w:p>
            <w:pPr>
              <w:ind w:left="40"/>
              <w:spacing w:after="0" w:line="288" w:lineRule="exact"/>
              <w:rPr>
                <w:sz w:val="20"/>
                <w:szCs w:val="20"/>
                <w:color w:val="auto"/>
              </w:rPr>
            </w:pPr>
            <w:r>
              <w:rPr>
                <w:rFonts w:ascii="Times New Roman" w:cs="Times New Roman" w:eastAsia="Times New Roman" w:hAnsi="Times New Roman"/>
                <w:sz w:val="28"/>
                <w:szCs w:val="28"/>
                <w:color w:val="auto"/>
              </w:rPr>
              <w:t>описан ие основных направлений учебно   -исследовательской и проектной</w:t>
            </w:r>
          </w:p>
        </w:tc>
      </w:tr>
      <w:tr>
        <w:trPr>
          <w:trHeight w:val="322"/>
        </w:trPr>
        <w:tc>
          <w:tcPr>
            <w:tcW w:w="55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деятельности обучающихся;</w:t>
            </w:r>
          </w:p>
        </w:tc>
        <w:tc>
          <w:tcPr>
            <w:tcW w:w="4440" w:type="dxa"/>
            <w:vAlign w:val="bottom"/>
          </w:tcPr>
          <w:p>
            <w:pPr>
              <w:spacing w:after="0"/>
              <w:rPr>
                <w:sz w:val="24"/>
                <w:szCs w:val="24"/>
                <w:color w:val="auto"/>
              </w:rPr>
            </w:pPr>
          </w:p>
        </w:tc>
      </w:tr>
      <w:tr>
        <w:trPr>
          <w:trHeight w:val="322"/>
        </w:trPr>
        <w:tc>
          <w:tcPr>
            <w:tcW w:w="8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6)</w:t>
            </w:r>
          </w:p>
        </w:tc>
        <w:tc>
          <w:tcPr>
            <w:tcW w:w="476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планируемые результаты учебно</w:t>
            </w:r>
          </w:p>
        </w:tc>
        <w:tc>
          <w:tcPr>
            <w:tcW w:w="44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-исследовательской и проектной</w:t>
            </w:r>
          </w:p>
        </w:tc>
      </w:tr>
      <w:tr>
        <w:trPr>
          <w:trHeight w:val="322"/>
        </w:trPr>
        <w:tc>
          <w:tcPr>
            <w:tcW w:w="100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деятельности обучающихся в рамках урочной и внеурочной деятельности;</w:t>
            </w:r>
          </w:p>
        </w:tc>
      </w:tr>
      <w:tr>
        <w:trPr>
          <w:trHeight w:val="362"/>
        </w:trPr>
        <w:tc>
          <w:tcPr>
            <w:tcW w:w="8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7)</w:t>
            </w:r>
          </w:p>
        </w:tc>
        <w:tc>
          <w:tcPr>
            <w:tcW w:w="476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описание условий, обеспечивающих р</w:t>
            </w:r>
          </w:p>
        </w:tc>
        <w:tc>
          <w:tcPr>
            <w:tcW w:w="4440" w:type="dxa"/>
            <w:vAlign w:val="bottom"/>
          </w:tcPr>
          <w:p>
            <w:pPr>
              <w:ind w:left="440"/>
              <w:spacing w:after="0"/>
              <w:rPr>
                <w:sz w:val="20"/>
                <w:szCs w:val="20"/>
                <w:color w:val="auto"/>
              </w:rPr>
            </w:pPr>
            <w:r>
              <w:rPr>
                <w:rFonts w:ascii="Times New Roman" w:cs="Times New Roman" w:eastAsia="Times New Roman" w:hAnsi="Times New Roman"/>
                <w:sz w:val="28"/>
                <w:szCs w:val="28"/>
                <w:color w:val="auto"/>
              </w:rPr>
              <w:t>азвитие универсальных учебных</w:t>
            </w:r>
          </w:p>
        </w:tc>
      </w:tr>
    </w:tbl>
    <w:p>
      <w:pPr>
        <w:ind w:right="60"/>
        <w:spacing w:after="0" w:line="239" w:lineRule="auto"/>
        <w:rPr>
          <w:sz w:val="20"/>
          <w:szCs w:val="20"/>
          <w:color w:val="auto"/>
        </w:rPr>
      </w:pPr>
      <w:r>
        <w:rPr>
          <w:rFonts w:ascii="Times New Roman" w:cs="Times New Roman" w:eastAsia="Times New Roman" w:hAnsi="Times New Roman"/>
          <w:sz w:val="28"/>
          <w:szCs w:val="28"/>
          <w:color w:val="auto"/>
        </w:rPr>
        <w:t>действий у обучающихся, в том числе системы организационно -методического и ресурсного обеспечения учебно -исследовательской и проектной деятельности обучающихся;</w:t>
      </w:r>
    </w:p>
    <w:p>
      <w:pPr>
        <w:spacing w:after="0" w:line="3" w:lineRule="exact"/>
        <w:rPr>
          <w:sz w:val="20"/>
          <w:szCs w:val="20"/>
          <w:color w:val="auto"/>
        </w:rPr>
      </w:pPr>
    </w:p>
    <w:p>
      <w:pPr>
        <w:ind w:left="540"/>
        <w:spacing w:after="0"/>
        <w:tabs>
          <w:tab w:leader="none" w:pos="9760" w:val="left"/>
        </w:tabs>
        <w:rPr>
          <w:sz w:val="20"/>
          <w:szCs w:val="20"/>
          <w:color w:val="auto"/>
        </w:rPr>
      </w:pPr>
      <w:r>
        <w:rPr>
          <w:rFonts w:ascii="Times New Roman" w:cs="Times New Roman" w:eastAsia="Times New Roman" w:hAnsi="Times New Roman"/>
          <w:sz w:val="28"/>
          <w:szCs w:val="28"/>
          <w:color w:val="auto"/>
        </w:rPr>
        <w:t>8) методику и инструментарий оценки успешности освоения и примене</w:t>
      </w:r>
      <w:r>
        <w:rPr>
          <w:sz w:val="20"/>
          <w:szCs w:val="20"/>
          <w:color w:val="auto"/>
        </w:rPr>
        <w:tab/>
      </w:r>
      <w:r>
        <w:rPr>
          <w:rFonts w:ascii="Times New Roman" w:cs="Times New Roman" w:eastAsia="Times New Roman" w:hAnsi="Times New Roman"/>
          <w:sz w:val="27"/>
          <w:szCs w:val="27"/>
          <w:color w:val="auto"/>
        </w:rPr>
        <w:t>ния</w:t>
      </w:r>
    </w:p>
    <w:p>
      <w:pPr>
        <w:spacing w:after="0"/>
        <w:rPr>
          <w:sz w:val="20"/>
          <w:szCs w:val="20"/>
          <w:color w:val="auto"/>
        </w:rPr>
      </w:pPr>
      <w:r>
        <w:rPr>
          <w:rFonts w:ascii="Times New Roman" w:cs="Times New Roman" w:eastAsia="Times New Roman" w:hAnsi="Times New Roman"/>
          <w:sz w:val="28"/>
          <w:szCs w:val="28"/>
          <w:color w:val="auto"/>
        </w:rPr>
        <w:t>обучающимися универсальных учебных действий.</w:t>
      </w:r>
    </w:p>
    <w:p>
      <w:pPr>
        <w:ind w:right="120" w:firstLine="540"/>
        <w:spacing w:after="0" w:line="239" w:lineRule="auto"/>
        <w:rPr>
          <w:sz w:val="20"/>
          <w:szCs w:val="20"/>
          <w:color w:val="auto"/>
        </w:rPr>
      </w:pPr>
      <w:r>
        <w:rPr>
          <w:rFonts w:ascii="Times New Roman" w:cs="Times New Roman" w:eastAsia="Times New Roman" w:hAnsi="Times New Roman"/>
          <w:sz w:val="28"/>
          <w:szCs w:val="28"/>
          <w:color w:val="auto"/>
        </w:rPr>
        <w:t>18.2.2. Программы отдельных учебных предметов, курсов и курсов внеурочной деятельности должны быть направлены на достижение планируемых результатов освоения основной образовательной программы.</w:t>
      </w:r>
    </w:p>
    <w:p>
      <w:pPr>
        <w:spacing w:after="0" w:line="3" w:lineRule="exact"/>
        <w:rPr>
          <w:sz w:val="20"/>
          <w:szCs w:val="20"/>
          <w:color w:val="auto"/>
        </w:rPr>
      </w:pPr>
    </w:p>
    <w:p>
      <w:pPr>
        <w:ind w:right="320" w:firstLine="540"/>
        <w:spacing w:after="0"/>
        <w:rPr>
          <w:sz w:val="20"/>
          <w:szCs w:val="20"/>
          <w:color w:val="auto"/>
        </w:rPr>
      </w:pPr>
      <w:r>
        <w:rPr>
          <w:rFonts w:ascii="Times New Roman" w:cs="Times New Roman" w:eastAsia="Times New Roman" w:hAnsi="Times New Roman"/>
          <w:sz w:val="28"/>
          <w:szCs w:val="28"/>
          <w:color w:val="auto"/>
        </w:rPr>
        <w:t>Программы отде льных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Программы отдельных учебных предметов, курсов должны содержать:</w:t>
      </w:r>
    </w:p>
    <w:p>
      <w:pPr>
        <w:ind w:right="280" w:firstLine="539"/>
        <w:spacing w:after="0" w:line="239" w:lineRule="auto"/>
        <w:tabs>
          <w:tab w:leader="none" w:pos="844" w:val="left"/>
        </w:tabs>
        <w:numPr>
          <w:ilvl w:val="0"/>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пояснительную записку, в которой конкретизируются общие цели среднего общего образования с учетом специфики учебного предмета;</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общую характеристику учебного предмета, курса;</w:t>
      </w:r>
    </w:p>
    <w:p>
      <w:pPr>
        <w:ind w:left="840" w:hanging="301"/>
        <w:spacing w:after="0"/>
        <w:tabs>
          <w:tab w:leader="none" w:pos="840" w:val="left"/>
        </w:tabs>
        <w:numPr>
          <w:ilvl w:val="0"/>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места учебного предмета, курса в учебном плане;</w:t>
      </w:r>
    </w:p>
    <w:p>
      <w:pPr>
        <w:ind w:right="1500" w:firstLine="539"/>
        <w:spacing w:after="0" w:line="239" w:lineRule="auto"/>
        <w:tabs>
          <w:tab w:leader="none" w:pos="844" w:val="left"/>
        </w:tabs>
        <w:numPr>
          <w:ilvl w:val="0"/>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личностные, метапредметные и предметные результаты освоения конкретного учебного предмета, курса;</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содержание учебного предмета, курса;</w:t>
      </w:r>
    </w:p>
    <w:p>
      <w:pPr>
        <w:ind w:left="540"/>
        <w:spacing w:after="0"/>
        <w:tabs>
          <w:tab w:leader="none" w:pos="9900" w:val="left"/>
        </w:tabs>
        <w:rPr>
          <w:sz w:val="20"/>
          <w:szCs w:val="20"/>
          <w:color w:val="auto"/>
        </w:rPr>
      </w:pPr>
      <w:r>
        <w:rPr>
          <w:rFonts w:ascii="Times New Roman" w:cs="Times New Roman" w:eastAsia="Times New Roman" w:hAnsi="Times New Roman"/>
          <w:sz w:val="28"/>
          <w:szCs w:val="28"/>
          <w:color w:val="auto"/>
        </w:rPr>
        <w:t>6) тематическое планирование с определением основных видов учебн</w:t>
      </w:r>
      <w:r>
        <w:rPr>
          <w:sz w:val="20"/>
          <w:szCs w:val="20"/>
          <w:color w:val="auto"/>
        </w:rPr>
        <w:tab/>
      </w:r>
      <w:r>
        <w:rPr>
          <w:rFonts w:ascii="Times New Roman" w:cs="Times New Roman" w:eastAsia="Times New Roman" w:hAnsi="Times New Roman"/>
          <w:sz w:val="27"/>
          <w:szCs w:val="27"/>
          <w:color w:val="auto"/>
        </w:rPr>
        <w:t>ой</w:t>
      </w:r>
    </w:p>
    <w:p>
      <w:pPr>
        <w:spacing w:after="0"/>
        <w:rPr>
          <w:sz w:val="20"/>
          <w:szCs w:val="20"/>
          <w:color w:val="auto"/>
        </w:rPr>
      </w:pPr>
      <w:r>
        <w:rPr>
          <w:rFonts w:ascii="Times New Roman" w:cs="Times New Roman" w:eastAsia="Times New Roman" w:hAnsi="Times New Roman"/>
          <w:sz w:val="28"/>
          <w:szCs w:val="28"/>
          <w:color w:val="auto"/>
        </w:rPr>
        <w:t>деятельности обучающихся;</w:t>
      </w:r>
    </w:p>
    <w:p>
      <w:pPr>
        <w:spacing w:after="0" w:line="4" w:lineRule="exact"/>
        <w:rPr>
          <w:sz w:val="20"/>
          <w:szCs w:val="20"/>
          <w:color w:val="auto"/>
        </w:rPr>
      </w:pPr>
    </w:p>
    <w:p>
      <w:pPr>
        <w:ind w:right="80" w:firstLine="539"/>
        <w:spacing w:after="0" w:line="239" w:lineRule="auto"/>
        <w:tabs>
          <w:tab w:leader="none" w:pos="844" w:val="left"/>
        </w:tabs>
        <w:numPr>
          <w:ilvl w:val="0"/>
          <w:numId w:val="1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учебно -методического и материально -технического обеспечения образовательной деятельности.</w:t>
      </w:r>
    </w:p>
    <w:p>
      <w:pPr>
        <w:sectPr>
          <w:pgSz w:w="11900" w:h="16838" w:orient="portrait"/>
          <w:cols w:equalWidth="0" w:num="1">
            <w:col w:w="10200"/>
          </w:cols>
          <w:pgMar w:left="1200"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31</w:t>
      </w:r>
    </w:p>
    <w:p>
      <w:pPr>
        <w:spacing w:after="0" w:line="137" w:lineRule="exact"/>
        <w:rPr>
          <w:sz w:val="20"/>
          <w:szCs w:val="20"/>
          <w:color w:val="auto"/>
        </w:rPr>
      </w:pPr>
    </w:p>
    <w:p>
      <w:pPr>
        <w:ind w:firstLine="540"/>
        <w:spacing w:after="0" w:line="249" w:lineRule="auto"/>
        <w:rPr>
          <w:sz w:val="20"/>
          <w:szCs w:val="20"/>
          <w:color w:val="auto"/>
        </w:rPr>
      </w:pPr>
      <w:r>
        <w:rPr>
          <w:rFonts w:ascii="Times New Roman" w:cs="Times New Roman" w:eastAsia="Times New Roman" w:hAnsi="Times New Roman"/>
          <w:sz w:val="28"/>
          <w:szCs w:val="28"/>
          <w:color w:val="auto"/>
        </w:rPr>
        <w:t>Программы учебных предметов, курсов должны учитывать необходимость развития у обучающихся компетентности в области использова ния информационно-коммуникационных технологий.</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Программы курсов внеурочной деятельности должны содержать: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-151130</wp:posOffset>
            </wp:positionV>
            <wp:extent cx="360045" cy="25203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280" w:firstLine="539"/>
        <w:spacing w:after="0" w:line="241" w:lineRule="auto"/>
        <w:tabs>
          <w:tab w:leader="none" w:pos="844"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пояснительную записку, в которой конкретизируются общие цели среднего общего образования с учетом специфики курса внеурочной деятельности;</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общую характеристику курса внеурочной деятельности;</w:t>
      </w:r>
    </w:p>
    <w:p>
      <w:pPr>
        <w:ind w:right="860" w:firstLine="539"/>
        <w:spacing w:after="0" w:line="239" w:lineRule="auto"/>
        <w:tabs>
          <w:tab w:leader="none" w:pos="844"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личностные и метапредметные результаты освоения курса внеурочной деятельности;</w:t>
      </w:r>
    </w:p>
    <w:p>
      <w:pPr>
        <w:spacing w:after="0" w:line="1" w:lineRule="exact"/>
        <w:rPr>
          <w:rFonts w:ascii="Times New Roman" w:cs="Times New Roman" w:eastAsia="Times New Roman" w:hAnsi="Times New Roman"/>
          <w:sz w:val="28"/>
          <w:szCs w:val="28"/>
          <w:color w:val="auto"/>
        </w:rPr>
      </w:pPr>
    </w:p>
    <w:p>
      <w:pPr>
        <w:ind w:left="840" w:hanging="301"/>
        <w:spacing w:after="0"/>
        <w:tabs>
          <w:tab w:leader="none" w:pos="840"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содержание курса внеурочной деятельности;</w:t>
      </w:r>
    </w:p>
    <w:p>
      <w:pPr>
        <w:ind w:right="580" w:firstLine="539"/>
        <w:spacing w:after="0" w:line="239" w:lineRule="auto"/>
        <w:tabs>
          <w:tab w:leader="none" w:pos="844"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тематическое планирование с определением основных видов внеурочной деятельности обучающихся;</w:t>
      </w:r>
    </w:p>
    <w:p>
      <w:pPr>
        <w:spacing w:after="0" w:line="1" w:lineRule="exact"/>
        <w:rPr>
          <w:rFonts w:ascii="Times New Roman" w:cs="Times New Roman" w:eastAsia="Times New Roman" w:hAnsi="Times New Roman"/>
          <w:sz w:val="28"/>
          <w:szCs w:val="28"/>
          <w:color w:val="auto"/>
        </w:rPr>
      </w:pPr>
    </w:p>
    <w:p>
      <w:pPr>
        <w:ind w:right="80" w:firstLine="539"/>
        <w:spacing w:after="0" w:line="239" w:lineRule="auto"/>
        <w:tabs>
          <w:tab w:leader="none" w:pos="844"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учебно -методического и материально -технического обеспечения курса внеурочной деятельности.</w:t>
      </w:r>
    </w:p>
    <w:p>
      <w:pPr>
        <w:spacing w:after="0" w:line="1" w:lineRule="exact"/>
        <w:rPr>
          <w:rFonts w:ascii="Times New Roman" w:cs="Times New Roman" w:eastAsia="Times New Roman" w:hAnsi="Times New Roman"/>
          <w:sz w:val="28"/>
          <w:szCs w:val="28"/>
          <w:color w:val="auto"/>
        </w:rPr>
      </w:pP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18.2.3. Программа воспитания и социализации обучающихся при получении</w:t>
      </w:r>
    </w:p>
    <w:p>
      <w:pPr>
        <w:spacing w:after="0"/>
        <w:tabs>
          <w:tab w:leader="none" w:pos="3700" w:val="left"/>
          <w:tab w:leader="none" w:pos="4820" w:val="left"/>
          <w:tab w:leader="none" w:pos="5120" w:val="left"/>
          <w:tab w:leader="none" w:pos="9920" w:val="left"/>
        </w:tabs>
        <w:rPr>
          <w:sz w:val="20"/>
          <w:szCs w:val="20"/>
          <w:color w:val="auto"/>
        </w:rPr>
      </w:pPr>
      <w:r>
        <w:rPr>
          <w:rFonts w:ascii="Times New Roman" w:cs="Times New Roman" w:eastAsia="Times New Roman" w:hAnsi="Times New Roman"/>
          <w:sz w:val="28"/>
          <w:szCs w:val="28"/>
          <w:color w:val="auto"/>
        </w:rPr>
        <w:t>среднего общего образования</w:t>
      </w:r>
      <w:r>
        <w:rPr>
          <w:sz w:val="20"/>
          <w:szCs w:val="20"/>
          <w:color w:val="auto"/>
        </w:rPr>
        <w:tab/>
      </w:r>
      <w:r>
        <w:rPr>
          <w:rFonts w:ascii="Times New Roman" w:cs="Times New Roman" w:eastAsia="Times New Roman" w:hAnsi="Times New Roman"/>
          <w:sz w:val="28"/>
          <w:szCs w:val="28"/>
          <w:color w:val="auto"/>
        </w:rPr>
        <w:t>(далее</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Программа) должна быть построена</w:t>
      </w:r>
      <w:r>
        <w:rPr>
          <w:sz w:val="20"/>
          <w:szCs w:val="20"/>
          <w:color w:val="auto"/>
        </w:rPr>
        <w:tab/>
      </w:r>
      <w:r>
        <w:rPr>
          <w:rFonts w:ascii="Times New Roman" w:cs="Times New Roman" w:eastAsia="Times New Roman" w:hAnsi="Times New Roman"/>
          <w:sz w:val="26"/>
          <w:szCs w:val="26"/>
          <w:color w:val="auto"/>
        </w:rPr>
        <w:t>на</w:t>
      </w:r>
    </w:p>
    <w:p>
      <w:pPr>
        <w:spacing w:after="0"/>
        <w:rPr>
          <w:sz w:val="20"/>
          <w:szCs w:val="20"/>
          <w:color w:val="auto"/>
        </w:rPr>
      </w:pPr>
      <w:r>
        <w:rPr>
          <w:rFonts w:ascii="Times New Roman" w:cs="Times New Roman" w:eastAsia="Times New Roman" w:hAnsi="Times New Roman"/>
          <w:sz w:val="28"/>
          <w:szCs w:val="28"/>
          <w:color w:val="auto"/>
        </w:rPr>
        <w:t>основе базовых национальных ценностей российского общества, таких, как</w:t>
      </w:r>
    </w:p>
    <w:p>
      <w:pPr>
        <w:ind w:right="100"/>
        <w:spacing w:after="0" w:line="249" w:lineRule="auto"/>
        <w:rPr>
          <w:sz w:val="20"/>
          <w:szCs w:val="20"/>
          <w:color w:val="auto"/>
        </w:rPr>
      </w:pPr>
      <w:r>
        <w:rPr>
          <w:rFonts w:ascii="Times New Roman" w:cs="Times New Roman" w:eastAsia="Times New Roman" w:hAnsi="Times New Roman"/>
          <w:sz w:val="27"/>
          <w:szCs w:val="27"/>
          <w:color w:val="auto"/>
        </w:rPr>
        <w:t>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 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w:t>
      </w:r>
    </w:p>
    <w:p>
      <w:pPr>
        <w:spacing w:after="0" w:line="2" w:lineRule="exact"/>
        <w:rPr>
          <w:sz w:val="20"/>
          <w:szCs w:val="20"/>
          <w:color w:val="auto"/>
        </w:rPr>
      </w:pPr>
    </w:p>
    <w:p>
      <w:pPr>
        <w:ind w:right="340"/>
        <w:spacing w:after="0" w:line="239" w:lineRule="auto"/>
        <w:rPr>
          <w:sz w:val="20"/>
          <w:szCs w:val="20"/>
          <w:color w:val="auto"/>
        </w:rPr>
      </w:pPr>
      <w:r>
        <w:rPr>
          <w:rFonts w:ascii="Times New Roman" w:cs="Times New Roman" w:eastAsia="Times New Roman" w:hAnsi="Times New Roman"/>
          <w:sz w:val="28"/>
          <w:szCs w:val="28"/>
          <w:color w:val="auto"/>
        </w:rPr>
        <w:t>духовных и культурных традициях многонационально го народа Российской Федерации, подготовленного к жизненному самоопределению.</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Программа должна обеспечивать:</w:t>
      </w:r>
    </w:p>
    <w:p>
      <w:pPr>
        <w:ind w:right="1040" w:firstLine="540"/>
        <w:spacing w:after="0" w:line="239" w:lineRule="auto"/>
        <w:rPr>
          <w:sz w:val="20"/>
          <w:szCs w:val="20"/>
          <w:color w:val="auto"/>
        </w:rPr>
      </w:pPr>
      <w:r>
        <w:rPr>
          <w:rFonts w:ascii="Times New Roman" w:cs="Times New Roman" w:eastAsia="Times New Roman" w:hAnsi="Times New Roman"/>
          <w:sz w:val="28"/>
          <w:szCs w:val="28"/>
          <w:color w:val="auto"/>
        </w:rPr>
        <w:t>достижение выпускниками личностных результатов освоения основной образовательной программы в соответствии с требованиями Стандарта;</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формирование ук лада школьной жизни на основе базовых национальных</w:t>
      </w:r>
    </w:p>
    <w:p>
      <w:pPr>
        <w:spacing w:after="0"/>
        <w:rPr>
          <w:sz w:val="20"/>
          <w:szCs w:val="20"/>
          <w:color w:val="auto"/>
        </w:rPr>
      </w:pPr>
      <w:r>
        <w:rPr>
          <w:rFonts w:ascii="Times New Roman" w:cs="Times New Roman" w:eastAsia="Times New Roman" w:hAnsi="Times New Roman"/>
          <w:sz w:val="28"/>
          <w:szCs w:val="28"/>
          <w:color w:val="auto"/>
        </w:rPr>
        <w:t>ценностей российского общества, учитывающего историко -культурную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 альные социальные инициативы обучающихся, особенности их социального взаимодействия вне школы, характера профессиональных предпочтений.</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Программа должна содержать:</w:t>
      </w:r>
    </w:p>
    <w:p>
      <w:pPr>
        <w:ind w:right="160" w:firstLine="539"/>
        <w:spacing w:after="0" w:line="239" w:lineRule="auto"/>
        <w:tabs>
          <w:tab w:leader="none" w:pos="844" w:val="left"/>
        </w:tabs>
        <w:numPr>
          <w:ilvl w:val="0"/>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цель и задачи духовно -нравственного развития, воспитания, социализации обучающихся при получении среднего общего образования;</w:t>
      </w:r>
    </w:p>
    <w:p>
      <w:pPr>
        <w:spacing w:after="0" w:line="2" w:lineRule="exact"/>
        <w:rPr>
          <w:sz w:val="20"/>
          <w:szCs w:val="20"/>
          <w:color w:val="auto"/>
        </w:rPr>
      </w:pPr>
    </w:p>
    <w:p>
      <w:pPr>
        <w:ind w:left="540"/>
        <w:spacing w:after="0"/>
        <w:tabs>
          <w:tab w:leader="none" w:pos="8340" w:val="left"/>
        </w:tabs>
        <w:rPr>
          <w:sz w:val="20"/>
          <w:szCs w:val="20"/>
          <w:color w:val="auto"/>
        </w:rPr>
      </w:pPr>
      <w:r>
        <w:rPr>
          <w:rFonts w:ascii="Times New Roman" w:cs="Times New Roman" w:eastAsia="Times New Roman" w:hAnsi="Times New Roman"/>
          <w:sz w:val="28"/>
          <w:szCs w:val="28"/>
          <w:color w:val="auto"/>
        </w:rPr>
        <w:t>2) основные направления и ценностные основы духовно</w:t>
      </w:r>
      <w:r>
        <w:rPr>
          <w:sz w:val="20"/>
          <w:szCs w:val="20"/>
          <w:color w:val="auto"/>
        </w:rPr>
        <w:tab/>
      </w:r>
      <w:r>
        <w:rPr>
          <w:rFonts w:ascii="Times New Roman" w:cs="Times New Roman" w:eastAsia="Times New Roman" w:hAnsi="Times New Roman"/>
          <w:sz w:val="28"/>
          <w:szCs w:val="28"/>
          <w:color w:val="auto"/>
        </w:rPr>
        <w:t>-нравственного</w:t>
      </w:r>
    </w:p>
    <w:p>
      <w:pPr>
        <w:spacing w:after="0"/>
        <w:rPr>
          <w:sz w:val="20"/>
          <w:szCs w:val="20"/>
          <w:color w:val="auto"/>
        </w:rPr>
      </w:pPr>
      <w:r>
        <w:rPr>
          <w:rFonts w:ascii="Times New Roman" w:cs="Times New Roman" w:eastAsia="Times New Roman" w:hAnsi="Times New Roman"/>
          <w:sz w:val="28"/>
          <w:szCs w:val="28"/>
          <w:color w:val="auto"/>
        </w:rPr>
        <w:t>развития, воспитания и социализации;</w:t>
      </w:r>
    </w:p>
    <w:p>
      <w:pPr>
        <w:ind w:left="840" w:hanging="301"/>
        <w:spacing w:after="0"/>
        <w:tabs>
          <w:tab w:leader="none" w:pos="840" w:val="left"/>
        </w:tabs>
        <w:numPr>
          <w:ilvl w:val="0"/>
          <w:numId w:val="1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содержание, виды деятельности и формы занятий с обучающимися по</w:t>
      </w:r>
    </w:p>
    <w:p>
      <w:pPr>
        <w:spacing w:after="0"/>
        <w:tabs>
          <w:tab w:leader="none" w:pos="4760" w:val="left"/>
          <w:tab w:leader="none" w:pos="7420" w:val="left"/>
        </w:tabs>
        <w:rPr>
          <w:sz w:val="20"/>
          <w:szCs w:val="20"/>
          <w:color w:val="auto"/>
        </w:rPr>
      </w:pPr>
      <w:r>
        <w:rPr>
          <w:rFonts w:ascii="Times New Roman" w:cs="Times New Roman" w:eastAsia="Times New Roman" w:hAnsi="Times New Roman"/>
          <w:sz w:val="28"/>
          <w:szCs w:val="28"/>
          <w:color w:val="auto"/>
        </w:rPr>
        <w:t>каждому из направлений духовно</w:t>
      </w:r>
      <w:r>
        <w:rPr>
          <w:sz w:val="20"/>
          <w:szCs w:val="20"/>
          <w:color w:val="auto"/>
        </w:rPr>
        <w:tab/>
      </w:r>
      <w:r>
        <w:rPr>
          <w:rFonts w:ascii="Times New Roman" w:cs="Times New Roman" w:eastAsia="Times New Roman" w:hAnsi="Times New Roman"/>
          <w:sz w:val="28"/>
          <w:szCs w:val="28"/>
          <w:color w:val="auto"/>
        </w:rPr>
        <w:t>-нравственного разв</w:t>
      </w:r>
      <w:r>
        <w:rPr>
          <w:sz w:val="20"/>
          <w:szCs w:val="20"/>
          <w:color w:val="auto"/>
        </w:rPr>
        <w:tab/>
      </w:r>
      <w:r>
        <w:rPr>
          <w:rFonts w:ascii="Times New Roman" w:cs="Times New Roman" w:eastAsia="Times New Roman" w:hAnsi="Times New Roman"/>
          <w:sz w:val="27"/>
          <w:szCs w:val="27"/>
          <w:color w:val="auto"/>
        </w:rPr>
        <w:t>ития, воспитания и</w:t>
      </w:r>
    </w:p>
    <w:p>
      <w:pPr>
        <w:spacing w:after="0"/>
        <w:rPr>
          <w:sz w:val="20"/>
          <w:szCs w:val="20"/>
          <w:color w:val="auto"/>
        </w:rPr>
      </w:pPr>
      <w:r>
        <w:rPr>
          <w:rFonts w:ascii="Times New Roman" w:cs="Times New Roman" w:eastAsia="Times New Roman" w:hAnsi="Times New Roman"/>
          <w:sz w:val="28"/>
          <w:szCs w:val="28"/>
          <w:color w:val="auto"/>
        </w:rPr>
        <w:t>социализации обучающихся;</w:t>
      </w:r>
    </w:p>
    <w:p>
      <w:pPr>
        <w:ind w:left="540"/>
        <w:spacing w:after="0"/>
        <w:tabs>
          <w:tab w:leader="none" w:pos="6780" w:val="left"/>
        </w:tabs>
        <w:rPr>
          <w:sz w:val="20"/>
          <w:szCs w:val="20"/>
          <w:color w:val="auto"/>
        </w:rPr>
      </w:pPr>
      <w:r>
        <w:rPr>
          <w:rFonts w:ascii="Times New Roman" w:cs="Times New Roman" w:eastAsia="Times New Roman" w:hAnsi="Times New Roman"/>
          <w:sz w:val="28"/>
          <w:szCs w:val="28"/>
          <w:color w:val="auto"/>
        </w:rPr>
        <w:t>4) модель организации работы по духовно</w:t>
      </w:r>
      <w:r>
        <w:rPr>
          <w:sz w:val="20"/>
          <w:szCs w:val="20"/>
          <w:color w:val="auto"/>
        </w:rPr>
        <w:tab/>
      </w:r>
      <w:r>
        <w:rPr>
          <w:rFonts w:ascii="Times New Roman" w:cs="Times New Roman" w:eastAsia="Times New Roman" w:hAnsi="Times New Roman"/>
          <w:sz w:val="27"/>
          <w:szCs w:val="27"/>
          <w:color w:val="auto"/>
        </w:rPr>
        <w:t>-нравственному развитию,</w:t>
      </w:r>
    </w:p>
    <w:p>
      <w:pPr>
        <w:spacing w:after="0"/>
        <w:rPr>
          <w:sz w:val="20"/>
          <w:szCs w:val="20"/>
          <w:color w:val="auto"/>
        </w:rPr>
      </w:pPr>
      <w:r>
        <w:rPr>
          <w:rFonts w:ascii="Times New Roman" w:cs="Times New Roman" w:eastAsia="Times New Roman" w:hAnsi="Times New Roman"/>
          <w:sz w:val="28"/>
          <w:szCs w:val="28"/>
          <w:color w:val="auto"/>
        </w:rPr>
        <w:t>воспитанию и социализации обучающихся;</w:t>
      </w:r>
    </w:p>
    <w:p>
      <w:pPr>
        <w:spacing w:after="0" w:line="4" w:lineRule="exact"/>
        <w:rPr>
          <w:sz w:val="20"/>
          <w:szCs w:val="20"/>
          <w:color w:val="auto"/>
        </w:rPr>
      </w:pPr>
    </w:p>
    <w:p>
      <w:pPr>
        <w:ind w:right="500" w:firstLine="539"/>
        <w:spacing w:after="0" w:line="239" w:lineRule="auto"/>
        <w:tabs>
          <w:tab w:leader="none" w:pos="844" w:val="left"/>
        </w:tabs>
        <w:numPr>
          <w:ilvl w:val="0"/>
          <w:numId w:val="1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форм и методов организации социально значимой деятельности обучающихся;</w:t>
      </w:r>
    </w:p>
    <w:p>
      <w:pPr>
        <w:sectPr>
          <w:pgSz w:w="11900" w:h="16838" w:orient="portrait"/>
          <w:cols w:equalWidth="0" w:num="1">
            <w:col w:w="10200"/>
          </w:cols>
          <w:pgMar w:left="1200" w:top="767" w:right="506" w:bottom="563"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32</w:t>
      </w:r>
    </w:p>
    <w:p>
      <w:pPr>
        <w:spacing w:after="0" w:line="137" w:lineRule="exact"/>
        <w:rPr>
          <w:sz w:val="20"/>
          <w:szCs w:val="20"/>
          <w:color w:val="auto"/>
        </w:rPr>
      </w:pPr>
    </w:p>
    <w:p>
      <w:pPr>
        <w:ind w:left="1" w:right="80" w:firstLine="539"/>
        <w:spacing w:after="0" w:line="254" w:lineRule="auto"/>
        <w:tabs>
          <w:tab w:leader="none" w:pos="845" w:val="left"/>
        </w:tabs>
        <w:numPr>
          <w:ilvl w:val="0"/>
          <w:numId w:val="1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основных тех нологий взаимодействия и сотрудничества субъектов воспитательного процесса и социальных институтов;</w:t>
      </w:r>
    </w:p>
    <w:p>
      <w:pPr>
        <w:spacing w:after="0" w:line="2" w:lineRule="exact"/>
        <w:rPr>
          <w:rFonts w:ascii="Times New Roman" w:cs="Times New Roman" w:eastAsia="Times New Roman" w:hAnsi="Times New Roman"/>
          <w:sz w:val="28"/>
          <w:szCs w:val="28"/>
          <w:color w:val="auto"/>
        </w:rPr>
      </w:pPr>
    </w:p>
    <w:p>
      <w:pPr>
        <w:ind w:left="1" w:right="620" w:firstLine="539"/>
        <w:spacing w:after="0" w:line="239" w:lineRule="auto"/>
        <w:tabs>
          <w:tab w:leader="none" w:pos="845" w:val="left"/>
        </w:tabs>
        <w:numPr>
          <w:ilvl w:val="0"/>
          <w:numId w:val="1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методов и форм профессиональной ориентации в организации, осуществляющей образовательную деятельность;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-150495</wp:posOffset>
            </wp:positionV>
            <wp:extent cx="360045" cy="25203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80" w:firstLine="540"/>
        <w:spacing w:after="0"/>
        <w:rPr>
          <w:sz w:val="20"/>
          <w:szCs w:val="20"/>
          <w:color w:val="auto"/>
        </w:rPr>
      </w:pPr>
      <w:r>
        <w:rPr>
          <w:rFonts w:ascii="Times New Roman" w:cs="Times New Roman" w:eastAsia="Times New Roman" w:hAnsi="Times New Roman"/>
          <w:sz w:val="28"/>
          <w:szCs w:val="28"/>
          <w:color w:val="auto"/>
        </w:rPr>
        <w:t>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pPr>
        <w:spacing w:after="0" w:line="4" w:lineRule="exact"/>
        <w:rPr>
          <w:sz w:val="20"/>
          <w:szCs w:val="20"/>
          <w:color w:val="auto"/>
        </w:rPr>
      </w:pPr>
    </w:p>
    <w:p>
      <w:pPr>
        <w:ind w:left="1" w:right="360" w:firstLine="539"/>
        <w:spacing w:after="0" w:line="239" w:lineRule="auto"/>
        <w:tabs>
          <w:tab w:leader="none" w:pos="845" w:val="left"/>
        </w:tabs>
        <w:numPr>
          <w:ilvl w:val="1"/>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описание форм и методов повышения педагогической культуры родителей (законных представителей) обучающихся;</w:t>
      </w:r>
    </w:p>
    <w:p>
      <w:pPr>
        <w:spacing w:after="0" w:line="1" w:lineRule="exact"/>
        <w:rPr>
          <w:rFonts w:ascii="Times New Roman" w:cs="Times New Roman" w:eastAsia="Times New Roman" w:hAnsi="Times New Roman"/>
          <w:sz w:val="28"/>
          <w:szCs w:val="28"/>
          <w:color w:val="auto"/>
        </w:rPr>
      </w:pPr>
    </w:p>
    <w:p>
      <w:pPr>
        <w:ind w:left="981" w:hanging="441"/>
        <w:spacing w:after="0"/>
        <w:tabs>
          <w:tab w:leader="none" w:pos="981" w:val="left"/>
        </w:tabs>
        <w:numPr>
          <w:ilvl w:val="1"/>
          <w:numId w:val="12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планируемые результаты по духовно -нравственному развитию, в оспитанию</w:t>
      </w:r>
    </w:p>
    <w:p>
      <w:pPr>
        <w:spacing w:after="0" w:line="11" w:lineRule="exact"/>
        <w:rPr>
          <w:rFonts w:ascii="Times New Roman" w:cs="Times New Roman" w:eastAsia="Times New Roman" w:hAnsi="Times New Roman"/>
          <w:sz w:val="27"/>
          <w:szCs w:val="27"/>
          <w:color w:val="auto"/>
        </w:rPr>
      </w:pPr>
    </w:p>
    <w:p>
      <w:pPr>
        <w:ind w:left="1" w:right="400" w:hanging="1"/>
        <w:spacing w:after="0" w:line="248" w:lineRule="auto"/>
        <w:tabs>
          <w:tab w:leader="none" w:pos="221" w:val="left"/>
        </w:tabs>
        <w:numPr>
          <w:ilvl w:val="0"/>
          <w:numId w:val="12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социализации обучающихся, их профессиональной ориентации, формированию безопасного, здорового и экологически целесообразного образа жизни;</w:t>
      </w:r>
    </w:p>
    <w:p>
      <w:pPr>
        <w:spacing w:after="0" w:line="1" w:lineRule="exact"/>
        <w:rPr>
          <w:rFonts w:ascii="Times New Roman" w:cs="Times New Roman" w:eastAsia="Times New Roman" w:hAnsi="Times New Roman"/>
          <w:sz w:val="27"/>
          <w:szCs w:val="27"/>
          <w:color w:val="auto"/>
        </w:rPr>
      </w:pPr>
    </w:p>
    <w:p>
      <w:pPr>
        <w:ind w:left="981" w:hanging="441"/>
        <w:spacing w:after="0"/>
        <w:tabs>
          <w:tab w:leader="none" w:pos="981" w:val="left"/>
        </w:tabs>
        <w:numPr>
          <w:ilvl w:val="1"/>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критерии и показатели эффективности деятельности организации,</w:t>
      </w:r>
    </w:p>
    <w:p>
      <w:pPr>
        <w:ind w:left="1" w:right="440"/>
        <w:spacing w:after="0" w:line="1559" w:lineRule="auto"/>
        <w:rPr>
          <w:sz w:val="20"/>
          <w:szCs w:val="20"/>
          <w:color w:val="auto"/>
        </w:rPr>
      </w:pPr>
      <w:r>
        <w:rPr>
          <w:rFonts w:ascii="Times New Roman" w:cs="Times New Roman" w:eastAsia="Times New Roman" w:hAnsi="Times New Roman"/>
          <w:sz w:val="28"/>
          <w:szCs w:val="28"/>
          <w:color w:val="auto"/>
        </w:rPr>
        <w:t>осуществляющей образовательную деятельн ость по обеспечению воспитания и социализации обучающихся.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1" w:firstLine="540"/>
        <w:spacing w:after="0" w:line="251" w:lineRule="auto"/>
        <w:rPr>
          <w:sz w:val="20"/>
          <w:szCs w:val="20"/>
          <w:color w:val="auto"/>
        </w:rPr>
      </w:pPr>
      <w:r>
        <w:rPr>
          <w:rFonts w:ascii="Times New Roman" w:cs="Times New Roman" w:eastAsia="Times New Roman" w:hAnsi="Times New Roman"/>
          <w:sz w:val="28"/>
          <w:szCs w:val="28"/>
          <w:color w:val="auto"/>
        </w:rPr>
        <w:t>18.2.4. Программа коррекционной работы (далее - Программа) должна быть направлена на создание комплексного психолого -медико-педагогического сопровождения обучающихся с учетом состояния их здоровья и особенностей</w:t>
      </w:r>
    </w:p>
    <w:p>
      <w:pPr>
        <w:ind w:left="1" w:right="160"/>
        <w:spacing w:after="0" w:line="248" w:lineRule="auto"/>
        <w:rPr>
          <w:sz w:val="20"/>
          <w:szCs w:val="20"/>
          <w:color w:val="auto"/>
        </w:rPr>
      </w:pPr>
      <w:r>
        <w:rPr>
          <w:rFonts w:ascii="Times New Roman" w:cs="Times New Roman" w:eastAsia="Times New Roman" w:hAnsi="Times New Roman"/>
          <w:sz w:val="27"/>
          <w:szCs w:val="27"/>
          <w:color w:val="auto"/>
        </w:rPr>
        <w:t>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w:t>
      </w:r>
    </w:p>
    <w:p>
      <w:pPr>
        <w:spacing w:after="0" w:line="2"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Программа должна носить комплексный характер и обеспечивать:</w:t>
      </w:r>
    </w:p>
    <w:p>
      <w:pPr>
        <w:ind w:left="1" w:right="80" w:firstLine="540"/>
        <w:spacing w:after="0" w:line="239" w:lineRule="auto"/>
        <w:rPr>
          <w:sz w:val="20"/>
          <w:szCs w:val="20"/>
          <w:color w:val="auto"/>
        </w:rPr>
      </w:pPr>
      <w:r>
        <w:rPr>
          <w:rFonts w:ascii="Times New Roman" w:cs="Times New Roman" w:eastAsia="Times New Roman" w:hAnsi="Times New Roman"/>
          <w:sz w:val="28"/>
          <w:szCs w:val="28"/>
          <w:color w:val="auto"/>
        </w:rPr>
        <w:t>поддержку обучающихся с особыми образовательными потребностями, а также попавших в трудную жизненную ситуацию;</w:t>
      </w:r>
    </w:p>
    <w:p>
      <w:pPr>
        <w:spacing w:after="0" w:line="2" w:lineRule="exact"/>
        <w:rPr>
          <w:sz w:val="20"/>
          <w:szCs w:val="20"/>
          <w:color w:val="auto"/>
        </w:rPr>
      </w:pPr>
    </w:p>
    <w:p>
      <w:pPr>
        <w:ind w:left="1" w:right="200" w:firstLine="540"/>
        <w:spacing w:after="0"/>
        <w:rPr>
          <w:sz w:val="20"/>
          <w:szCs w:val="20"/>
          <w:color w:val="auto"/>
        </w:rPr>
      </w:pPr>
      <w:r>
        <w:rPr>
          <w:rFonts w:ascii="Times New Roman" w:cs="Times New Roman" w:eastAsia="Times New Roman" w:hAnsi="Times New Roman"/>
          <w:sz w:val="28"/>
          <w:szCs w:val="28"/>
          <w:color w:val="auto"/>
        </w:rP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 деятельность;</w:t>
      </w:r>
    </w:p>
    <w:p>
      <w:pPr>
        <w:spacing w:after="0" w:line="3" w:lineRule="exact"/>
        <w:rPr>
          <w:sz w:val="20"/>
          <w:szCs w:val="20"/>
          <w:color w:val="auto"/>
        </w:rPr>
      </w:pPr>
    </w:p>
    <w:p>
      <w:pPr>
        <w:ind w:left="1" w:firstLine="540"/>
        <w:spacing w:after="0" w:line="239" w:lineRule="auto"/>
        <w:rPr>
          <w:sz w:val="20"/>
          <w:szCs w:val="20"/>
          <w:color w:val="auto"/>
        </w:rPr>
      </w:pPr>
      <w:r>
        <w:rPr>
          <w:rFonts w:ascii="Times New Roman" w:cs="Times New Roman" w:eastAsia="Times New Roman" w:hAnsi="Times New Roman"/>
          <w:sz w:val="28"/>
          <w:szCs w:val="28"/>
          <w:color w:val="auto"/>
        </w:rPr>
        <w:t xml:space="preserve">оказание в соответствии с рекомендациями психолого -медико-педагогической </w:t>
      </w:r>
      <w:r>
        <w:rPr>
          <w:rFonts w:ascii="Times New Roman" w:cs="Times New Roman" w:eastAsia="Times New Roman" w:hAnsi="Times New Roman"/>
          <w:sz w:val="28"/>
          <w:szCs w:val="28"/>
          <w:color w:val="0000FF"/>
        </w:rPr>
        <w:t xml:space="preserve">комиссии </w:t>
      </w:r>
      <w:r>
        <w:rPr>
          <w:rFonts w:ascii="Times New Roman" w:cs="Times New Roman" w:eastAsia="Times New Roman" w:hAnsi="Times New Roman"/>
          <w:sz w:val="28"/>
          <w:szCs w:val="28"/>
          <w:color w:val="000000"/>
        </w:rPr>
        <w:t>каждому обучающемуся с ограниченными возможностями здоровья и</w:t>
      </w:r>
      <w:r>
        <w:rPr>
          <w:rFonts w:ascii="Times New Roman" w:cs="Times New Roman" w:eastAsia="Times New Roman" w:hAnsi="Times New Roman"/>
          <w:sz w:val="28"/>
          <w:szCs w:val="28"/>
          <w:color w:val="0000FF"/>
        </w:rPr>
        <w:t xml:space="preserve"> </w:t>
      </w:r>
      <w:r>
        <w:rPr>
          <w:rFonts w:ascii="Times New Roman" w:cs="Times New Roman" w:eastAsia="Times New Roman" w:hAnsi="Times New Roman"/>
          <w:sz w:val="28"/>
          <w:szCs w:val="28"/>
          <w:color w:val="000000"/>
        </w:rPr>
        <w:t>инвалиду комплексной, индивидуально ориентированной, с учетом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pPr>
        <w:spacing w:after="0" w:line="6" w:lineRule="exact"/>
        <w:rPr>
          <w:sz w:val="20"/>
          <w:szCs w:val="20"/>
          <w:color w:val="auto"/>
        </w:rPr>
      </w:pPr>
    </w:p>
    <w:p>
      <w:pPr>
        <w:ind w:left="1" w:right="60" w:firstLine="540"/>
        <w:spacing w:after="0"/>
        <w:rPr>
          <w:sz w:val="20"/>
          <w:szCs w:val="20"/>
          <w:color w:val="auto"/>
        </w:rPr>
      </w:pPr>
      <w:r>
        <w:rPr>
          <w:rFonts w:ascii="Times New Roman" w:cs="Times New Roman" w:eastAsia="Times New Roman" w:hAnsi="Times New Roman"/>
          <w:sz w:val="28"/>
          <w:szCs w:val="28"/>
          <w:color w:val="auto"/>
        </w:rPr>
        <w:t>создание специальных условий обучения и воспитания обучающихся с ограниченными возможностям и здоровья и инвалидов, в том 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p>
    <w:p>
      <w:pPr>
        <w:spacing w:after="0" w:line="2"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Программа должна содержать:</w:t>
      </w:r>
    </w:p>
    <w:p>
      <w:pPr>
        <w:ind w:left="841" w:hanging="301"/>
        <w:spacing w:after="0"/>
        <w:tabs>
          <w:tab w:leader="none" w:pos="841" w:val="left"/>
        </w:tabs>
        <w:numPr>
          <w:ilvl w:val="0"/>
          <w:numId w:val="1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цели и задачи коррекционной работы с обучающимися с особыми</w:t>
      </w:r>
    </w:p>
    <w:p>
      <w:pPr>
        <w:sectPr>
          <w:pgSz w:w="11900" w:h="16838" w:orient="portrait"/>
          <w:cols w:equalWidth="0" w:num="1">
            <w:col w:w="10201"/>
          </w:cols>
          <w:pgMar w:left="1199"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33</w:t>
      </w:r>
    </w:p>
    <w:p>
      <w:pPr>
        <w:spacing w:after="0" w:line="137" w:lineRule="exact"/>
        <w:rPr>
          <w:sz w:val="20"/>
          <w:szCs w:val="20"/>
          <w:color w:val="auto"/>
        </w:rPr>
      </w:pPr>
    </w:p>
    <w:p>
      <w:pPr>
        <w:ind w:left="1"/>
        <w:spacing w:after="0"/>
        <w:tabs>
          <w:tab w:leader="none" w:pos="8441" w:val="left"/>
        </w:tabs>
        <w:rPr>
          <w:sz w:val="20"/>
          <w:szCs w:val="20"/>
          <w:color w:val="auto"/>
        </w:rPr>
      </w:pPr>
      <w:r>
        <w:rPr>
          <w:rFonts w:ascii="Times New Roman" w:cs="Times New Roman" w:eastAsia="Times New Roman" w:hAnsi="Times New Roman"/>
          <w:sz w:val="28"/>
          <w:szCs w:val="28"/>
          <w:color w:val="auto"/>
        </w:rPr>
        <w:t>образовательными потребностями, в том числе с ограниченными в</w:t>
      </w:r>
      <w:r>
        <w:rPr>
          <w:sz w:val="20"/>
          <w:szCs w:val="20"/>
          <w:color w:val="auto"/>
        </w:rPr>
        <w:tab/>
      </w:r>
      <w:r>
        <w:rPr>
          <w:rFonts w:ascii="Times New Roman" w:cs="Times New Roman" w:eastAsia="Times New Roman" w:hAnsi="Times New Roman"/>
          <w:sz w:val="27"/>
          <w:szCs w:val="27"/>
          <w:color w:val="auto"/>
        </w:rPr>
        <w:t>озможностями</w:t>
      </w:r>
    </w:p>
    <w:p>
      <w:pPr>
        <w:spacing w:after="0" w:line="40"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здоровья и инвалидами при получении среднего общего образования;</w:t>
      </w:r>
    </w:p>
    <w:p>
      <w:pPr>
        <w:ind w:left="1" w:right="60" w:firstLine="539"/>
        <w:spacing w:after="0"/>
        <w:tabs>
          <w:tab w:leader="none" w:pos="845" w:val="left"/>
        </w:tabs>
        <w:numPr>
          <w:ilvl w:val="1"/>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 ндивидуальных и групповых занятий под руководством специалистов;</w:t>
      </w:r>
    </w:p>
    <w:p>
      <w:pPr>
        <w:spacing w:after="0" w:line="3" w:lineRule="exact"/>
        <w:rPr>
          <w:rFonts w:ascii="Times New Roman" w:cs="Times New Roman" w:eastAsia="Times New Roman" w:hAnsi="Times New Roman"/>
          <w:sz w:val="28"/>
          <w:szCs w:val="28"/>
          <w:color w:val="auto"/>
        </w:rPr>
      </w:pPr>
    </w:p>
    <w:p>
      <w:pPr>
        <w:ind w:left="1" w:right="120" w:firstLine="539"/>
        <w:spacing w:after="0" w:line="248" w:lineRule="auto"/>
        <w:tabs>
          <w:tab w:leader="none" w:pos="845" w:val="left"/>
        </w:tabs>
        <w:numPr>
          <w:ilvl w:val="1"/>
          <w:numId w:val="12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систему комплексного психолого -медико-социального сопровождения и поддержки обучающихся с особыми образовательными потребностями, в том числе</w:t>
      </w:r>
    </w:p>
    <w:p>
      <w:pPr>
        <w:spacing w:after="0" w:line="1" w:lineRule="exact"/>
        <w:rPr>
          <w:rFonts w:ascii="Times New Roman" w:cs="Times New Roman" w:eastAsia="Times New Roman" w:hAnsi="Times New Roman"/>
          <w:sz w:val="27"/>
          <w:szCs w:val="27"/>
          <w:color w:val="auto"/>
        </w:rPr>
      </w:pPr>
    </w:p>
    <w:p>
      <w:pPr>
        <w:ind w:left="201" w:hanging="201"/>
        <w:spacing w:after="0"/>
        <w:tabs>
          <w:tab w:leader="none" w:pos="201"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ограниченными возможностями здоровья и инвалидов;</w:t>
      </w:r>
    </w:p>
    <w:p>
      <w:pPr>
        <w:ind w:left="1" w:right="240" w:firstLine="539"/>
        <w:spacing w:after="0" w:line="239" w:lineRule="auto"/>
        <w:tabs>
          <w:tab w:leader="none" w:pos="845" w:val="left"/>
        </w:tabs>
        <w:numPr>
          <w:ilvl w:val="1"/>
          <w:numId w:val="1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-1990090</wp:posOffset>
            </wp:positionV>
            <wp:extent cx="360045" cy="25203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1" w:right="440" w:firstLine="540"/>
        <w:spacing w:after="0" w:line="239" w:lineRule="auto"/>
        <w:rPr>
          <w:sz w:val="20"/>
          <w:szCs w:val="20"/>
          <w:color w:val="auto"/>
        </w:rPr>
      </w:pPr>
      <w:r>
        <w:rPr>
          <w:rFonts w:ascii="Times New Roman" w:cs="Times New Roman" w:eastAsia="Times New Roman" w:hAnsi="Times New Roman"/>
          <w:sz w:val="28"/>
          <w:szCs w:val="28"/>
          <w:color w:val="auto"/>
        </w:rPr>
        <w:t>5) планируемые результа ты работы с обучающимися с особыми образовательными потребностями, в том числе с ограниченными возможностями здоровья и инвалидами.</w:t>
      </w:r>
    </w:p>
    <w:p>
      <w:pPr>
        <w:spacing w:after="0" w:line="3"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18.3. Организационный раздел основной образовательной программы:</w:t>
      </w:r>
    </w:p>
    <w:p>
      <w:pPr>
        <w:ind w:left="1" w:right="60" w:firstLine="540"/>
        <w:spacing w:after="0"/>
        <w:rPr>
          <w:sz w:val="20"/>
          <w:szCs w:val="20"/>
          <w:color w:val="auto"/>
        </w:rPr>
      </w:pPr>
      <w:r>
        <w:rPr>
          <w:rFonts w:ascii="Times New Roman" w:cs="Times New Roman" w:eastAsia="Times New Roman" w:hAnsi="Times New Roman"/>
          <w:sz w:val="28"/>
          <w:szCs w:val="28"/>
          <w:color w:val="auto"/>
        </w:rPr>
        <w:t>18.3.1. Учебный план среднего общего образования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p>
    <w:p>
      <w:pPr>
        <w:spacing w:after="0" w:line="3" w:lineRule="exact"/>
        <w:rPr>
          <w:sz w:val="20"/>
          <w:szCs w:val="20"/>
          <w:color w:val="auto"/>
        </w:rPr>
      </w:pPr>
    </w:p>
    <w:p>
      <w:pPr>
        <w:ind w:left="1" w:right="940" w:firstLine="540"/>
        <w:spacing w:after="0" w:line="239" w:lineRule="auto"/>
        <w:rPr>
          <w:sz w:val="20"/>
          <w:szCs w:val="20"/>
          <w:color w:val="auto"/>
        </w:rPr>
      </w:pPr>
      <w:r>
        <w:rPr>
          <w:rFonts w:ascii="Times New Roman" w:cs="Times New Roman" w:eastAsia="Times New Roman" w:hAnsi="Times New Roman"/>
          <w:sz w:val="28"/>
          <w:szCs w:val="28"/>
          <w:color w:val="auto"/>
        </w:rPr>
        <w:t>Основная образовательная программа может включать как один, так и несколько учебных планов, в том числе учебные планы различных профилей обучения.</w:t>
      </w:r>
    </w:p>
    <w:p>
      <w:pPr>
        <w:spacing w:after="0" w:line="3" w:lineRule="exact"/>
        <w:rPr>
          <w:sz w:val="20"/>
          <w:szCs w:val="20"/>
          <w:color w:val="auto"/>
        </w:rPr>
      </w:pPr>
    </w:p>
    <w:p>
      <w:pPr>
        <w:ind w:left="1" w:right="360" w:firstLine="540"/>
        <w:spacing w:after="0" w:line="239" w:lineRule="auto"/>
        <w:rPr>
          <w:sz w:val="20"/>
          <w:szCs w:val="20"/>
          <w:color w:val="auto"/>
        </w:rPr>
      </w:pPr>
      <w:r>
        <w:rPr>
          <w:rFonts w:ascii="Times New Roman" w:cs="Times New Roman" w:eastAsia="Times New Roman" w:hAnsi="Times New Roman"/>
          <w:sz w:val="28"/>
          <w:szCs w:val="28"/>
          <w:color w:val="auto"/>
        </w:rPr>
        <w:t>Учебные планы обеспечивают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 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pPr>
        <w:spacing w:after="0" w:line="5"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Учебный план определяет:</w:t>
      </w:r>
    </w:p>
    <w:p>
      <w:pPr>
        <w:spacing w:after="0" w:line="4" w:lineRule="exact"/>
        <w:rPr>
          <w:sz w:val="20"/>
          <w:szCs w:val="20"/>
          <w:color w:val="auto"/>
        </w:rPr>
      </w:pPr>
    </w:p>
    <w:p>
      <w:pPr>
        <w:ind w:left="1" w:firstLine="540"/>
        <w:spacing w:after="0" w:line="239" w:lineRule="auto"/>
        <w:rPr>
          <w:sz w:val="20"/>
          <w:szCs w:val="20"/>
          <w:color w:val="auto"/>
        </w:rPr>
      </w:pPr>
      <w:r>
        <w:rPr>
          <w:rFonts w:ascii="Times New Roman" w:cs="Times New Roman" w:eastAsia="Times New Roman" w:hAnsi="Times New Roman"/>
          <w:sz w:val="28"/>
          <w:szCs w:val="28"/>
          <w:color w:val="auto"/>
        </w:rPr>
        <w:t>количество учебных занятий за 2 года на одного обучающегося - не менее 2170 часов и не более 2590 часов (не более 37 часов в неделю).</w:t>
      </w:r>
    </w:p>
    <w:p>
      <w:pPr>
        <w:spacing w:after="0" w:line="2" w:lineRule="exact"/>
        <w:rPr>
          <w:sz w:val="20"/>
          <w:szCs w:val="20"/>
          <w:color w:val="auto"/>
        </w:rPr>
      </w:pPr>
    </w:p>
    <w:p>
      <w:pPr>
        <w:ind w:left="1" w:right="80" w:firstLine="540"/>
        <w:spacing w:after="0" w:line="239" w:lineRule="auto"/>
        <w:rPr>
          <w:sz w:val="20"/>
          <w:szCs w:val="20"/>
          <w:color w:val="auto"/>
        </w:rPr>
      </w:pPr>
      <w:r>
        <w:rPr>
          <w:rFonts w:ascii="Times New Roman" w:cs="Times New Roman" w:eastAsia="Times New Roman" w:hAnsi="Times New Roman"/>
          <w:sz w:val="28"/>
          <w:szCs w:val="28"/>
          <w:color w:val="auto"/>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pPr>
        <w:spacing w:after="0" w:line="4" w:lineRule="exact"/>
        <w:rPr>
          <w:sz w:val="20"/>
          <w:szCs w:val="20"/>
          <w:color w:val="auto"/>
        </w:rPr>
      </w:pPr>
    </w:p>
    <w:p>
      <w:pPr>
        <w:ind w:left="1" w:right="220" w:firstLine="540"/>
        <w:spacing w:after="0" w:line="239" w:lineRule="auto"/>
        <w:rPr>
          <w:sz w:val="20"/>
          <w:szCs w:val="20"/>
          <w:color w:val="auto"/>
        </w:rPr>
      </w:pPr>
      <w:r>
        <w:rPr>
          <w:rFonts w:ascii="Times New Roman" w:cs="Times New Roman" w:eastAsia="Times New Roman" w:hAnsi="Times New Roman"/>
          <w:sz w:val="28"/>
          <w:szCs w:val="28"/>
          <w:color w:val="auto"/>
        </w:rPr>
        <w:t>Формирование учебных планов организации, осуществляющей образовательную деятельность, в том числе профилей обучения и индивидуальных учебных планов обучающихс я, осуществляется из числа учебных предметов из следующих обязательных предметных областей:</w:t>
      </w:r>
    </w:p>
    <w:p>
      <w:pPr>
        <w:spacing w:after="0" w:line="4"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Предметная область "Филология", включающая учебные предметы:</w:t>
      </w:r>
    </w:p>
    <w:p>
      <w:pPr>
        <w:ind w:left="541"/>
        <w:spacing w:after="0"/>
        <w:rPr>
          <w:sz w:val="20"/>
          <w:szCs w:val="20"/>
          <w:color w:val="auto"/>
        </w:rPr>
      </w:pPr>
      <w:r>
        <w:rPr>
          <w:rFonts w:ascii="Times New Roman" w:cs="Times New Roman" w:eastAsia="Times New Roman" w:hAnsi="Times New Roman"/>
          <w:sz w:val="28"/>
          <w:szCs w:val="28"/>
          <w:color w:val="auto"/>
        </w:rPr>
        <w:t>"Русский язык и литература" (базовый и углубленный уровни);</w:t>
      </w:r>
    </w:p>
    <w:p>
      <w:pPr>
        <w:ind w:left="541"/>
        <w:spacing w:after="0"/>
        <w:rPr>
          <w:sz w:val="20"/>
          <w:szCs w:val="20"/>
          <w:color w:val="auto"/>
        </w:rPr>
      </w:pPr>
      <w:r>
        <w:rPr>
          <w:rFonts w:ascii="Times New Roman" w:cs="Times New Roman" w:eastAsia="Times New Roman" w:hAnsi="Times New Roman"/>
          <w:sz w:val="28"/>
          <w:szCs w:val="28"/>
          <w:color w:val="auto"/>
        </w:rPr>
        <w:t>"Родной (нерусский) язык и литература" (базовый и углубленный уровни).</w:t>
      </w:r>
    </w:p>
    <w:p>
      <w:pPr>
        <w:spacing w:after="0" w:line="4"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Предметная область "Иностранные языки", включающая учебные предметы:</w:t>
      </w:r>
    </w:p>
    <w:p>
      <w:pPr>
        <w:ind w:left="541"/>
        <w:spacing w:after="0"/>
        <w:rPr>
          <w:sz w:val="20"/>
          <w:szCs w:val="20"/>
          <w:color w:val="auto"/>
        </w:rPr>
      </w:pPr>
      <w:r>
        <w:rPr>
          <w:rFonts w:ascii="Times New Roman" w:cs="Times New Roman" w:eastAsia="Times New Roman" w:hAnsi="Times New Roman"/>
          <w:sz w:val="28"/>
          <w:szCs w:val="28"/>
          <w:color w:val="auto"/>
        </w:rPr>
        <w:t>"Иностранный язык" (базовый и углубленный уровни);</w:t>
      </w:r>
    </w:p>
    <w:p>
      <w:pPr>
        <w:sectPr>
          <w:pgSz w:w="11900" w:h="16838" w:orient="portrait"/>
          <w:cols w:equalWidth="0" w:num="1">
            <w:col w:w="10201"/>
          </w:cols>
          <w:pgMar w:left="1199"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34</w:t>
      </w:r>
    </w:p>
    <w:p>
      <w:pPr>
        <w:spacing w:after="0" w:line="13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"Второй иностранный язык" (базовый и углубленный уровни).</w:t>
      </w:r>
    </w:p>
    <w:p>
      <w:pPr>
        <w:spacing w:after="0" w:line="40"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Предметная область "Общественные науки", включающая учебные предметы:</w:t>
      </w:r>
    </w:p>
    <w:p>
      <w:pPr>
        <w:ind w:left="540"/>
        <w:spacing w:after="0"/>
        <w:rPr>
          <w:sz w:val="20"/>
          <w:szCs w:val="20"/>
          <w:color w:val="auto"/>
        </w:rPr>
      </w:pPr>
      <w:r>
        <w:rPr>
          <w:rFonts w:ascii="Times New Roman" w:cs="Times New Roman" w:eastAsia="Times New Roman" w:hAnsi="Times New Roman"/>
          <w:sz w:val="28"/>
          <w:szCs w:val="28"/>
          <w:color w:val="auto"/>
        </w:rPr>
        <w:t>"История" (базовый и углубленный уровни);</w:t>
      </w:r>
    </w:p>
    <w:p>
      <w:pPr>
        <w:ind w:left="540"/>
        <w:spacing w:after="0"/>
        <w:rPr>
          <w:sz w:val="20"/>
          <w:szCs w:val="20"/>
          <w:color w:val="auto"/>
        </w:rPr>
      </w:pPr>
      <w:r>
        <w:rPr>
          <w:rFonts w:ascii="Times New Roman" w:cs="Times New Roman" w:eastAsia="Times New Roman" w:hAnsi="Times New Roman"/>
          <w:sz w:val="28"/>
          <w:szCs w:val="28"/>
          <w:color w:val="auto"/>
        </w:rPr>
        <w:t>"География" (базовый и углубленный уровни);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-151765</wp:posOffset>
            </wp:positionV>
            <wp:extent cx="360045" cy="25203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rPr>
          <w:sz w:val="20"/>
          <w:szCs w:val="20"/>
          <w:color w:val="auto"/>
        </w:rPr>
      </w:pPr>
      <w:r>
        <w:rPr>
          <w:rFonts w:ascii="Times New Roman" w:cs="Times New Roman" w:eastAsia="Times New Roman" w:hAnsi="Times New Roman"/>
          <w:sz w:val="28"/>
          <w:szCs w:val="28"/>
          <w:color w:val="auto"/>
        </w:rPr>
        <w:t>"Экономика" (базовый и углубленный уровни);</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"Право" (базовый и углубленный уровни);</w:t>
      </w:r>
    </w:p>
    <w:p>
      <w:pPr>
        <w:ind w:left="540"/>
        <w:spacing w:after="0"/>
        <w:rPr>
          <w:sz w:val="20"/>
          <w:szCs w:val="20"/>
          <w:color w:val="auto"/>
        </w:rPr>
      </w:pPr>
      <w:r>
        <w:rPr>
          <w:rFonts w:ascii="Times New Roman" w:cs="Times New Roman" w:eastAsia="Times New Roman" w:hAnsi="Times New Roman"/>
          <w:sz w:val="28"/>
          <w:szCs w:val="28"/>
          <w:color w:val="auto"/>
        </w:rPr>
        <w:t>"Обществознание" (базовый уровень);</w:t>
      </w:r>
    </w:p>
    <w:p>
      <w:pPr>
        <w:ind w:left="540"/>
        <w:spacing w:after="0"/>
        <w:rPr>
          <w:sz w:val="20"/>
          <w:szCs w:val="20"/>
          <w:color w:val="auto"/>
        </w:rPr>
      </w:pPr>
      <w:r>
        <w:rPr>
          <w:rFonts w:ascii="Times New Roman" w:cs="Times New Roman" w:eastAsia="Times New Roman" w:hAnsi="Times New Roman"/>
          <w:sz w:val="28"/>
          <w:szCs w:val="28"/>
          <w:color w:val="auto"/>
        </w:rPr>
        <w:t>"Россия в мире" (базовый уровень).</w:t>
      </w:r>
    </w:p>
    <w:p>
      <w:pPr>
        <w:ind w:right="680" w:firstLine="540"/>
        <w:spacing w:after="0" w:line="239" w:lineRule="auto"/>
        <w:rPr>
          <w:sz w:val="20"/>
          <w:szCs w:val="20"/>
          <w:color w:val="auto"/>
        </w:rPr>
      </w:pPr>
      <w:r>
        <w:rPr>
          <w:rFonts w:ascii="Times New Roman" w:cs="Times New Roman" w:eastAsia="Times New Roman" w:hAnsi="Times New Roman"/>
          <w:sz w:val="28"/>
          <w:szCs w:val="28"/>
          <w:color w:val="auto"/>
        </w:rPr>
        <w:t>Предметная область "Математика и информатика", включающая учебные предметы:</w:t>
      </w:r>
    </w:p>
    <w:p>
      <w:pPr>
        <w:spacing w:after="0" w:line="2" w:lineRule="exact"/>
        <w:rPr>
          <w:sz w:val="20"/>
          <w:szCs w:val="20"/>
          <w:color w:val="auto"/>
        </w:rPr>
      </w:pPr>
    </w:p>
    <w:p>
      <w:pPr>
        <w:ind w:right="180" w:firstLine="540"/>
        <w:spacing w:after="0" w:line="239" w:lineRule="auto"/>
        <w:rPr>
          <w:sz w:val="20"/>
          <w:szCs w:val="20"/>
          <w:color w:val="auto"/>
        </w:rPr>
      </w:pPr>
      <w:r>
        <w:rPr>
          <w:rFonts w:ascii="Times New Roman" w:cs="Times New Roman" w:eastAsia="Times New Roman" w:hAnsi="Times New Roman"/>
          <w:sz w:val="28"/>
          <w:szCs w:val="28"/>
          <w:color w:val="auto"/>
        </w:rPr>
        <w:t>"Математика: алгебра и начала математического анализа, геометрия" (базовый и углубленный уровни);</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"Информатика" (базовый и углубленный уровни).</w:t>
      </w:r>
    </w:p>
    <w:p>
      <w:pPr>
        <w:ind w:left="540"/>
        <w:spacing w:after="0"/>
        <w:rPr>
          <w:sz w:val="20"/>
          <w:szCs w:val="20"/>
          <w:color w:val="auto"/>
        </w:rPr>
      </w:pPr>
      <w:r>
        <w:rPr>
          <w:rFonts w:ascii="Times New Roman" w:cs="Times New Roman" w:eastAsia="Times New Roman" w:hAnsi="Times New Roman"/>
          <w:sz w:val="28"/>
          <w:szCs w:val="28"/>
          <w:color w:val="auto"/>
        </w:rPr>
        <w:t>Предметная область "Естественные науки", включающая учебные предметы:</w:t>
      </w:r>
    </w:p>
    <w:p>
      <w:pPr>
        <w:ind w:left="540"/>
        <w:spacing w:after="0"/>
        <w:rPr>
          <w:sz w:val="20"/>
          <w:szCs w:val="20"/>
          <w:color w:val="auto"/>
        </w:rPr>
      </w:pPr>
      <w:r>
        <w:rPr>
          <w:rFonts w:ascii="Times New Roman" w:cs="Times New Roman" w:eastAsia="Times New Roman" w:hAnsi="Times New Roman"/>
          <w:sz w:val="28"/>
          <w:szCs w:val="28"/>
          <w:color w:val="auto"/>
        </w:rPr>
        <w:t>"Физика" (базовый и углубленный уровни);</w:t>
      </w:r>
    </w:p>
    <w:p>
      <w:pPr>
        <w:ind w:left="540"/>
        <w:spacing w:after="0"/>
        <w:rPr>
          <w:sz w:val="20"/>
          <w:szCs w:val="20"/>
          <w:color w:val="auto"/>
        </w:rPr>
      </w:pPr>
      <w:r>
        <w:rPr>
          <w:rFonts w:ascii="Times New Roman" w:cs="Times New Roman" w:eastAsia="Times New Roman" w:hAnsi="Times New Roman"/>
          <w:sz w:val="28"/>
          <w:szCs w:val="28"/>
          <w:color w:val="auto"/>
        </w:rPr>
        <w:t>"Химия" (базовый и углубленный уровни);</w:t>
      </w:r>
    </w:p>
    <w:p>
      <w:pPr>
        <w:ind w:left="540"/>
        <w:spacing w:after="0"/>
        <w:rPr>
          <w:sz w:val="20"/>
          <w:szCs w:val="20"/>
          <w:color w:val="auto"/>
        </w:rPr>
      </w:pPr>
      <w:r>
        <w:rPr>
          <w:rFonts w:ascii="Times New Roman" w:cs="Times New Roman" w:eastAsia="Times New Roman" w:hAnsi="Times New Roman"/>
          <w:sz w:val="28"/>
          <w:szCs w:val="28"/>
          <w:color w:val="auto"/>
        </w:rPr>
        <w:t>"Биология" (базовый и углубленный уровни);</w:t>
      </w:r>
    </w:p>
    <w:p>
      <w:pPr>
        <w:ind w:left="540"/>
        <w:spacing w:after="0"/>
        <w:rPr>
          <w:sz w:val="20"/>
          <w:szCs w:val="20"/>
          <w:color w:val="auto"/>
        </w:rPr>
      </w:pPr>
      <w:r>
        <w:rPr>
          <w:rFonts w:ascii="Times New Roman" w:cs="Times New Roman" w:eastAsia="Times New Roman" w:hAnsi="Times New Roman"/>
          <w:sz w:val="28"/>
          <w:szCs w:val="28"/>
          <w:color w:val="auto"/>
        </w:rPr>
        <w:t>"Естествознание" (базовый уровень).</w:t>
      </w:r>
    </w:p>
    <w:p>
      <w:pPr>
        <w:spacing w:after="0" w:line="4" w:lineRule="exact"/>
        <w:rPr>
          <w:sz w:val="20"/>
          <w:szCs w:val="20"/>
          <w:color w:val="auto"/>
        </w:rPr>
      </w:pPr>
    </w:p>
    <w:p>
      <w:pPr>
        <w:ind w:right="60" w:firstLine="540"/>
        <w:spacing w:after="0" w:line="239" w:lineRule="auto"/>
        <w:rPr>
          <w:sz w:val="20"/>
          <w:szCs w:val="20"/>
          <w:color w:val="auto"/>
        </w:rPr>
      </w:pPr>
      <w:r>
        <w:rPr>
          <w:rFonts w:ascii="Times New Roman" w:cs="Times New Roman" w:eastAsia="Times New Roman" w:hAnsi="Times New Roman"/>
          <w:sz w:val="28"/>
          <w:szCs w:val="28"/>
          <w:color w:val="auto"/>
        </w:rPr>
        <w:t>Предметная область "Физическая культура, экология и основ ы безопасности жизнедеятельности", включающая учебные предметы:</w:t>
      </w:r>
    </w:p>
    <w:p>
      <w:pPr>
        <w:spacing w:after="0" w:line="2" w:lineRule="exact"/>
        <w:rPr>
          <w:sz w:val="20"/>
          <w:szCs w:val="20"/>
          <w:color w:val="auto"/>
        </w:rPr>
      </w:pPr>
    </w:p>
    <w:p>
      <w:pPr>
        <w:ind w:left="540" w:right="4540"/>
        <w:spacing w:after="0" w:line="239" w:lineRule="auto"/>
        <w:rPr>
          <w:sz w:val="20"/>
          <w:szCs w:val="20"/>
          <w:color w:val="auto"/>
        </w:rPr>
      </w:pPr>
      <w:r>
        <w:rPr>
          <w:rFonts w:ascii="Times New Roman" w:cs="Times New Roman" w:eastAsia="Times New Roman" w:hAnsi="Times New Roman"/>
          <w:sz w:val="28"/>
          <w:szCs w:val="28"/>
          <w:color w:val="auto"/>
        </w:rPr>
        <w:t>"Физическая культура" (базовый уровень); "Экология" (базовый уровень);</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"Основы безопасности жизнедеятельности" (базовый уровень).</w:t>
      </w:r>
    </w:p>
    <w:p>
      <w:pPr>
        <w:ind w:firstLine="540"/>
        <w:spacing w:after="0" w:line="239" w:lineRule="auto"/>
        <w:rPr>
          <w:sz w:val="20"/>
          <w:szCs w:val="20"/>
          <w:color w:val="auto"/>
        </w:rPr>
      </w:pPr>
      <w:r>
        <w:rPr>
          <w:rFonts w:ascii="Times New Roman" w:cs="Times New Roman" w:eastAsia="Times New Roman" w:hAnsi="Times New Roman"/>
          <w:sz w:val="28"/>
          <w:szCs w:val="28"/>
          <w:color w:val="auto"/>
        </w:rPr>
        <w:t>В учебные планы могут быть включены дополнительные учебные пре дметы, курсы по выбору обучающихся, предлагаемые организацией, осуществляющей</w:t>
      </w:r>
    </w:p>
    <w:p>
      <w:pPr>
        <w:spacing w:after="0" w:line="2" w:lineRule="exact"/>
        <w:rPr>
          <w:sz w:val="20"/>
          <w:szCs w:val="20"/>
          <w:color w:val="auto"/>
        </w:rPr>
      </w:pPr>
    </w:p>
    <w:p>
      <w:pPr>
        <w:spacing w:after="0"/>
        <w:tabs>
          <w:tab w:leader="none" w:pos="4180" w:val="left"/>
          <w:tab w:leader="none" w:pos="5980" w:val="left"/>
          <w:tab w:leader="none" w:pos="8220" w:val="left"/>
        </w:tabs>
        <w:rPr>
          <w:sz w:val="20"/>
          <w:szCs w:val="20"/>
          <w:color w:val="auto"/>
        </w:rPr>
      </w:pPr>
      <w:r>
        <w:rPr>
          <w:rFonts w:ascii="Times New Roman" w:cs="Times New Roman" w:eastAsia="Times New Roman" w:hAnsi="Times New Roman"/>
          <w:sz w:val="28"/>
          <w:szCs w:val="28"/>
          <w:color w:val="auto"/>
        </w:rPr>
        <w:t>образовательную деятельность</w:t>
      </w:r>
      <w:r>
        <w:rPr>
          <w:sz w:val="20"/>
          <w:szCs w:val="20"/>
          <w:color w:val="auto"/>
        </w:rPr>
        <w:tab/>
      </w:r>
      <w:r>
        <w:rPr>
          <w:rFonts w:ascii="Times New Roman" w:cs="Times New Roman" w:eastAsia="Times New Roman" w:hAnsi="Times New Roman"/>
          <w:sz w:val="28"/>
          <w:szCs w:val="28"/>
          <w:color w:val="auto"/>
        </w:rPr>
        <w:t>(например,</w:t>
      </w:r>
      <w:r>
        <w:rPr>
          <w:sz w:val="20"/>
          <w:szCs w:val="20"/>
          <w:color w:val="auto"/>
        </w:rPr>
        <w:tab/>
      </w:r>
      <w:r>
        <w:rPr>
          <w:rFonts w:ascii="Times New Roman" w:cs="Times New Roman" w:eastAsia="Times New Roman" w:hAnsi="Times New Roman"/>
          <w:sz w:val="28"/>
          <w:szCs w:val="28"/>
          <w:color w:val="auto"/>
        </w:rPr>
        <w:t>"Астрономия",</w:t>
      </w:r>
      <w:r>
        <w:rPr>
          <w:sz w:val="20"/>
          <w:szCs w:val="20"/>
          <w:color w:val="auto"/>
        </w:rPr>
        <w:tab/>
      </w:r>
      <w:r>
        <w:rPr>
          <w:rFonts w:ascii="Times New Roman" w:cs="Times New Roman" w:eastAsia="Times New Roman" w:hAnsi="Times New Roman"/>
          <w:sz w:val="28"/>
          <w:szCs w:val="28"/>
          <w:color w:val="auto"/>
        </w:rPr>
        <w:t>"Искусство",</w:t>
      </w:r>
    </w:p>
    <w:p>
      <w:pPr>
        <w:spacing w:after="0"/>
        <w:rPr>
          <w:sz w:val="20"/>
          <w:szCs w:val="20"/>
          <w:color w:val="auto"/>
        </w:rPr>
      </w:pPr>
      <w:r>
        <w:rPr>
          <w:rFonts w:ascii="Times New Roman" w:cs="Times New Roman" w:eastAsia="Times New Roman" w:hAnsi="Times New Roman"/>
          <w:sz w:val="28"/>
          <w:szCs w:val="28"/>
          <w:color w:val="auto"/>
        </w:rPr>
        <w:t>"Психология", "Технология", "Дизайн", "История родного края", "Экология моего</w:t>
      </w:r>
    </w:p>
    <w:p>
      <w:pPr>
        <w:ind w:right="820"/>
        <w:spacing w:after="0" w:line="239" w:lineRule="auto"/>
        <w:rPr>
          <w:sz w:val="20"/>
          <w:szCs w:val="20"/>
          <w:color w:val="auto"/>
        </w:rPr>
      </w:pPr>
      <w:r>
        <w:rPr>
          <w:rFonts w:ascii="Times New Roman" w:cs="Times New Roman" w:eastAsia="Times New Roman" w:hAnsi="Times New Roman"/>
          <w:sz w:val="28"/>
          <w:szCs w:val="28"/>
          <w:color w:val="auto"/>
        </w:rPr>
        <w:t>края") в соответствии со специфик ой и возможностями организации, осуществляющей образовательную деятельность.</w:t>
      </w:r>
    </w:p>
    <w:p>
      <w:pPr>
        <w:spacing w:after="0" w:line="2" w:lineRule="exact"/>
        <w:rPr>
          <w:sz w:val="20"/>
          <w:szCs w:val="20"/>
          <w:color w:val="auto"/>
        </w:rPr>
      </w:pPr>
    </w:p>
    <w:p>
      <w:pPr>
        <w:ind w:firstLine="540"/>
        <w:spacing w:after="0" w:line="241" w:lineRule="auto"/>
        <w:rPr>
          <w:sz w:val="20"/>
          <w:szCs w:val="20"/>
          <w:color w:val="auto"/>
        </w:rPr>
      </w:pPr>
      <w:r>
        <w:rPr>
          <w:rFonts w:ascii="Times New Roman" w:cs="Times New Roman" w:eastAsia="Times New Roman" w:hAnsi="Times New Roman"/>
          <w:sz w:val="28"/>
          <w:szCs w:val="28"/>
          <w:color w:val="auto"/>
        </w:rPr>
        <w:t>Учебные планы определяют состав и объем учебных предметов, курсов, а также их распределение по классам (годам) обучения.</w:t>
      </w:r>
    </w:p>
    <w:p>
      <w:pPr>
        <w:spacing w:after="0" w:line="1"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Организация, осуществляющая образовательную деятельность:</w:t>
      </w:r>
    </w:p>
    <w:p>
      <w:pPr>
        <w:ind w:right="400" w:firstLine="540"/>
        <w:spacing w:after="0" w:line="239" w:lineRule="auto"/>
        <w:rPr>
          <w:sz w:val="20"/>
          <w:szCs w:val="20"/>
          <w:color w:val="auto"/>
        </w:rPr>
      </w:pPr>
      <w:r>
        <w:rPr>
          <w:rFonts w:ascii="Times New Roman" w:cs="Times New Roman" w:eastAsia="Times New Roman" w:hAnsi="Times New Roman"/>
          <w:sz w:val="28"/>
          <w:szCs w:val="28"/>
          <w:color w:val="auto"/>
        </w:rPr>
        <w:t>предоставляет обучающимся возможность формирования индивидуальных учебных планов, включающих учебные предметы из обязательных предметных областей (на базовом или углубленном уровне), в том числе интегрированные учебные предметы "Естествознание", "Обществоз нание", "Россия в мире", "Экология", дополнительные учебные предметы, курсы по выбору обучающихся;</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обеспечивает реализацию учебных планов одного или нескольких профилей</w:t>
      </w:r>
    </w:p>
    <w:p>
      <w:pPr>
        <w:spacing w:after="0" w:line="239" w:lineRule="auto"/>
        <w:rPr>
          <w:sz w:val="20"/>
          <w:szCs w:val="20"/>
          <w:color w:val="auto"/>
        </w:rPr>
      </w:pPr>
      <w:r>
        <w:rPr>
          <w:rFonts w:ascii="Times New Roman" w:cs="Times New Roman" w:eastAsia="Times New Roman" w:hAnsi="Times New Roman"/>
          <w:sz w:val="28"/>
          <w:szCs w:val="28"/>
          <w:color w:val="auto"/>
        </w:rPr>
        <w:t>обучения (естественнонаучный, гуманитарный, социально -экономический, технологический, у ниверсальный), при наличии необходимых условий профессионального обучения для выполнения определенного вида трудовой деятельности (профессии) в сфере технического и обслуживающего труда.</w:t>
      </w:r>
    </w:p>
    <w:p>
      <w:pPr>
        <w:spacing w:after="0" w:line="4" w:lineRule="exact"/>
        <w:rPr>
          <w:sz w:val="20"/>
          <w:szCs w:val="20"/>
          <w:color w:val="auto"/>
        </w:rPr>
      </w:pPr>
    </w:p>
    <w:p>
      <w:pPr>
        <w:ind w:right="20" w:firstLine="540"/>
        <w:spacing w:after="0" w:line="241" w:lineRule="auto"/>
        <w:rPr>
          <w:sz w:val="20"/>
          <w:szCs w:val="20"/>
          <w:color w:val="auto"/>
        </w:rPr>
      </w:pPr>
      <w:r>
        <w:rPr>
          <w:rFonts w:ascii="Times New Roman" w:cs="Times New Roman" w:eastAsia="Times New Roman" w:hAnsi="Times New Roman"/>
          <w:sz w:val="28"/>
          <w:szCs w:val="28"/>
          <w:color w:val="auto"/>
        </w:rPr>
        <w:t>Учебный план профиля обучения и (или) индивидуальный учебный план должны содержать 9 (10) учебных предметов и предусматривать изучение не менее одного учебного предмета из каждой предметной области, определенной настоящим</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35</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Стандартом, в том числе общими для включения во все учебные планы являются</w:t>
      </w:r>
    </w:p>
    <w:p>
      <w:pPr>
        <w:spacing w:after="0" w:line="40" w:lineRule="exact"/>
        <w:rPr>
          <w:sz w:val="20"/>
          <w:szCs w:val="20"/>
          <w:color w:val="auto"/>
        </w:rPr>
      </w:pPr>
    </w:p>
    <w:p>
      <w:pPr>
        <w:spacing w:after="0"/>
        <w:tabs>
          <w:tab w:leader="none" w:pos="2600" w:val="left"/>
          <w:tab w:leader="none" w:pos="4360" w:val="left"/>
          <w:tab w:leader="none" w:pos="6920" w:val="left"/>
        </w:tabs>
        <w:rPr>
          <w:sz w:val="20"/>
          <w:szCs w:val="20"/>
          <w:color w:val="auto"/>
        </w:rPr>
      </w:pPr>
      <w:r>
        <w:rPr>
          <w:rFonts w:ascii="Times New Roman" w:cs="Times New Roman" w:eastAsia="Times New Roman" w:hAnsi="Times New Roman"/>
          <w:sz w:val="28"/>
          <w:szCs w:val="28"/>
          <w:color w:val="auto"/>
        </w:rPr>
        <w:t>учебные предметы:</w:t>
      </w:r>
      <w:r>
        <w:rPr>
          <w:sz w:val="20"/>
          <w:szCs w:val="20"/>
          <w:color w:val="auto"/>
        </w:rPr>
        <w:tab/>
      </w:r>
      <w:r>
        <w:rPr>
          <w:rFonts w:ascii="Times New Roman" w:cs="Times New Roman" w:eastAsia="Times New Roman" w:hAnsi="Times New Roman"/>
          <w:sz w:val="28"/>
          <w:szCs w:val="28"/>
          <w:color w:val="auto"/>
        </w:rPr>
        <w:t>"Русский я</w:t>
      </w:r>
      <w:r>
        <w:rPr>
          <w:sz w:val="20"/>
          <w:szCs w:val="20"/>
          <w:color w:val="auto"/>
        </w:rPr>
        <w:tab/>
      </w:r>
      <w:r>
        <w:rPr>
          <w:rFonts w:ascii="Times New Roman" w:cs="Times New Roman" w:eastAsia="Times New Roman" w:hAnsi="Times New Roman"/>
          <w:sz w:val="28"/>
          <w:szCs w:val="28"/>
          <w:color w:val="auto"/>
        </w:rPr>
        <w:t>зык и литература",</w:t>
      </w:r>
      <w:r>
        <w:rPr>
          <w:sz w:val="20"/>
          <w:szCs w:val="20"/>
          <w:color w:val="auto"/>
        </w:rPr>
        <w:tab/>
      </w:r>
      <w:r>
        <w:rPr>
          <w:rFonts w:ascii="Times New Roman" w:cs="Times New Roman" w:eastAsia="Times New Roman" w:hAnsi="Times New Roman"/>
          <w:sz w:val="27"/>
          <w:szCs w:val="27"/>
          <w:color w:val="auto"/>
        </w:rPr>
        <w:t>"Иностранный язык",</w:t>
      </w:r>
    </w:p>
    <w:p>
      <w:pPr>
        <w:ind w:right="440"/>
        <w:spacing w:after="0" w:line="239" w:lineRule="auto"/>
        <w:rPr>
          <w:sz w:val="20"/>
          <w:szCs w:val="20"/>
          <w:color w:val="auto"/>
        </w:rPr>
      </w:pPr>
      <w:r>
        <w:rPr>
          <w:rFonts w:ascii="Times New Roman" w:cs="Times New Roman" w:eastAsia="Times New Roman" w:hAnsi="Times New Roman"/>
          <w:sz w:val="28"/>
          <w:szCs w:val="28"/>
          <w:color w:val="auto"/>
        </w:rPr>
        <w:t>"Математика: алгебра и начала математического анализа, геометрия", "История" (или "Россия в мире"), "Физическая культура", "Основы безопасности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-150495</wp:posOffset>
            </wp:positionV>
            <wp:extent cx="360045" cy="25203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8"/>
          <w:szCs w:val="28"/>
          <w:color w:val="auto"/>
        </w:rPr>
        <w:t>жизнедеятельности".</w:t>
      </w:r>
    </w:p>
    <w:p>
      <w:pPr>
        <w:spacing w:after="0" w:line="4" w:lineRule="exact"/>
        <w:rPr>
          <w:sz w:val="20"/>
          <w:szCs w:val="20"/>
          <w:color w:val="auto"/>
        </w:rPr>
      </w:pPr>
    </w:p>
    <w:p>
      <w:pPr>
        <w:ind w:left="540"/>
        <w:spacing w:after="0"/>
        <w:tabs>
          <w:tab w:leader="none" w:pos="8120" w:val="left"/>
        </w:tabs>
        <w:rPr>
          <w:sz w:val="20"/>
          <w:szCs w:val="20"/>
          <w:color w:val="auto"/>
        </w:rPr>
      </w:pPr>
      <w:r>
        <w:rPr>
          <w:rFonts w:ascii="Times New Roman" w:cs="Times New Roman" w:eastAsia="Times New Roman" w:hAnsi="Times New Roman"/>
          <w:sz w:val="28"/>
          <w:szCs w:val="28"/>
          <w:color w:val="auto"/>
        </w:rPr>
        <w:t>При этом учебный план профиля обучения  (кроме универс</w:t>
      </w:r>
      <w:r>
        <w:rPr>
          <w:sz w:val="20"/>
          <w:szCs w:val="20"/>
          <w:color w:val="auto"/>
        </w:rPr>
        <w:tab/>
      </w:r>
      <w:r>
        <w:rPr>
          <w:rFonts w:ascii="Times New Roman" w:cs="Times New Roman" w:eastAsia="Times New Roman" w:hAnsi="Times New Roman"/>
          <w:sz w:val="27"/>
          <w:szCs w:val="27"/>
          <w:color w:val="auto"/>
        </w:rPr>
        <w:t>ального) должен</w:t>
      </w:r>
    </w:p>
    <w:p>
      <w:pPr>
        <w:jc w:val="both"/>
        <w:ind w:right="380"/>
        <w:spacing w:after="0" w:line="239" w:lineRule="auto"/>
        <w:rPr>
          <w:sz w:val="20"/>
          <w:szCs w:val="20"/>
          <w:color w:val="auto"/>
        </w:rPr>
      </w:pPr>
      <w:r>
        <w:rPr>
          <w:rFonts w:ascii="Times New Roman" w:cs="Times New Roman" w:eastAsia="Times New Roman" w:hAnsi="Times New Roman"/>
          <w:sz w:val="28"/>
          <w:szCs w:val="28"/>
          <w:color w:val="auto"/>
        </w:rPr>
        <w:t>содержать не менее 3 (4)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pPr>
        <w:spacing w:after="0" w:line="3" w:lineRule="exact"/>
        <w:rPr>
          <w:sz w:val="20"/>
          <w:szCs w:val="20"/>
          <w:color w:val="auto"/>
        </w:rPr>
      </w:pPr>
    </w:p>
    <w:p>
      <w:pPr>
        <w:ind w:right="680" w:firstLine="539"/>
        <w:spacing w:after="0" w:line="239" w:lineRule="auto"/>
        <w:tabs>
          <w:tab w:leader="none" w:pos="798" w:val="left"/>
        </w:tabs>
        <w:numPr>
          <w:ilvl w:val="0"/>
          <w:numId w:val="1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учебном плане должно быть предусмотрено выполнение обучающимися индивидуального(ых) проекта(ов).</w:t>
      </w:r>
    </w:p>
    <w:p>
      <w:pPr>
        <w:spacing w:after="0" w:line="1" w:lineRule="exact"/>
        <w:rPr>
          <w:rFonts w:ascii="Times New Roman" w:cs="Times New Roman" w:eastAsia="Times New Roman" w:hAnsi="Times New Roman"/>
          <w:sz w:val="28"/>
          <w:szCs w:val="28"/>
          <w:color w:val="auto"/>
        </w:rPr>
      </w:pP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18.3.2. План внеурочной деятельности.</w:t>
      </w:r>
    </w:p>
    <w:p>
      <w:pPr>
        <w:ind w:right="400" w:firstLine="539"/>
        <w:spacing w:after="0" w:line="239" w:lineRule="auto"/>
        <w:tabs>
          <w:tab w:leader="none" w:pos="798" w:val="left"/>
        </w:tabs>
        <w:numPr>
          <w:ilvl w:val="0"/>
          <w:numId w:val="1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целях обеспечения индивидуальных потребностей обучающихся, основная образовательная программа предусматривает внеурочную деятельность.</w:t>
      </w:r>
    </w:p>
    <w:p>
      <w:pPr>
        <w:spacing w:after="0" w:line="2" w:lineRule="exact"/>
        <w:rPr>
          <w:sz w:val="20"/>
          <w:szCs w:val="20"/>
          <w:color w:val="auto"/>
        </w:rPr>
      </w:pPr>
    </w:p>
    <w:p>
      <w:pPr>
        <w:ind w:right="200" w:firstLine="540"/>
        <w:spacing w:after="0" w:line="239" w:lineRule="auto"/>
        <w:rPr>
          <w:sz w:val="20"/>
          <w:szCs w:val="20"/>
          <w:color w:val="auto"/>
        </w:rPr>
      </w:pPr>
      <w:r>
        <w:rPr>
          <w:rFonts w:ascii="Times New Roman" w:cs="Times New Roman" w:eastAsia="Times New Roman" w:hAnsi="Times New Roman"/>
          <w:sz w:val="28"/>
          <w:szCs w:val="28"/>
          <w:color w:val="auto"/>
        </w:rPr>
        <w:t>План внеурочной деятельности является организационн ым механизмом реализации основной образовательной программы.</w:t>
      </w:r>
    </w:p>
    <w:p>
      <w:pPr>
        <w:spacing w:after="0" w:line="2" w:lineRule="exact"/>
        <w:rPr>
          <w:sz w:val="20"/>
          <w:szCs w:val="20"/>
          <w:color w:val="auto"/>
        </w:rPr>
      </w:pPr>
    </w:p>
    <w:p>
      <w:pPr>
        <w:ind w:right="200" w:firstLine="540"/>
        <w:spacing w:after="0"/>
        <w:rPr>
          <w:sz w:val="20"/>
          <w:szCs w:val="20"/>
          <w:color w:val="auto"/>
        </w:rPr>
      </w:pPr>
      <w:r>
        <w:rPr>
          <w:rFonts w:ascii="Times New Roman" w:cs="Times New Roman" w:eastAsia="Times New Roman" w:hAnsi="Times New Roman"/>
          <w:sz w:val="28"/>
          <w:szCs w:val="28"/>
          <w:color w:val="auto"/>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pPr>
        <w:spacing w:after="0" w:line="4" w:lineRule="exact"/>
        <w:rPr>
          <w:sz w:val="20"/>
          <w:szCs w:val="20"/>
          <w:color w:val="auto"/>
        </w:rPr>
      </w:pPr>
    </w:p>
    <w:p>
      <w:pPr>
        <w:ind w:right="100" w:firstLine="540"/>
        <w:spacing w:after="0" w:line="239" w:lineRule="auto"/>
        <w:rPr>
          <w:sz w:val="20"/>
          <w:szCs w:val="20"/>
          <w:color w:val="auto"/>
        </w:rPr>
      </w:pPr>
      <w:r>
        <w:rPr>
          <w:rFonts w:ascii="Times New Roman" w:cs="Times New Roman" w:eastAsia="Times New Roman" w:hAnsi="Times New Roman"/>
          <w:sz w:val="28"/>
          <w:szCs w:val="28"/>
          <w:color w:val="auto"/>
        </w:rPr>
        <w:t>Организация, осуществляющая образовательную деятельность, самостоятельно разрабатывает и утверждает план внеурочной деятельности.</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18.3.3. Система условий реализации основной образовательной программы</w:t>
      </w:r>
    </w:p>
    <w:p>
      <w:pPr>
        <w:spacing w:after="0"/>
        <w:tabs>
          <w:tab w:leader="none" w:pos="5300" w:val="left"/>
        </w:tabs>
        <w:rPr>
          <w:sz w:val="20"/>
          <w:szCs w:val="20"/>
          <w:color w:val="auto"/>
        </w:rPr>
      </w:pPr>
      <w:r>
        <w:rPr>
          <w:rFonts w:ascii="Times New Roman" w:cs="Times New Roman" w:eastAsia="Times New Roman" w:hAnsi="Times New Roman"/>
          <w:sz w:val="28"/>
          <w:szCs w:val="28"/>
          <w:color w:val="auto"/>
        </w:rPr>
        <w:t>(далее  -  система условий) должна разраб</w:t>
      </w:r>
      <w:r>
        <w:rPr>
          <w:sz w:val="20"/>
          <w:szCs w:val="20"/>
          <w:color w:val="auto"/>
        </w:rPr>
        <w:tab/>
      </w:r>
      <w:r>
        <w:rPr>
          <w:rFonts w:ascii="Times New Roman" w:cs="Times New Roman" w:eastAsia="Times New Roman" w:hAnsi="Times New Roman"/>
          <w:sz w:val="27"/>
          <w:szCs w:val="27"/>
          <w:color w:val="auto"/>
        </w:rPr>
        <w:t>атываться на основе соответствующих</w:t>
      </w:r>
    </w:p>
    <w:p>
      <w:pPr>
        <w:spacing w:after="0"/>
        <w:rPr>
          <w:sz w:val="20"/>
          <w:szCs w:val="20"/>
          <w:color w:val="auto"/>
        </w:rPr>
      </w:pPr>
      <w:r>
        <w:rPr>
          <w:rFonts w:ascii="Times New Roman" w:cs="Times New Roman" w:eastAsia="Times New Roman" w:hAnsi="Times New Roman"/>
          <w:sz w:val="28"/>
          <w:szCs w:val="28"/>
          <w:color w:val="auto"/>
        </w:rPr>
        <w:t>требований Стандарта и обеспечивать достижение планируемых результатов</w:t>
      </w:r>
    </w:p>
    <w:p>
      <w:pPr>
        <w:spacing w:after="0"/>
        <w:rPr>
          <w:sz w:val="20"/>
          <w:szCs w:val="20"/>
          <w:color w:val="auto"/>
        </w:rPr>
      </w:pPr>
      <w:r>
        <w:rPr>
          <w:rFonts w:ascii="Times New Roman" w:cs="Times New Roman" w:eastAsia="Times New Roman" w:hAnsi="Times New Roman"/>
          <w:sz w:val="28"/>
          <w:szCs w:val="28"/>
          <w:color w:val="auto"/>
        </w:rPr>
        <w:t>освоения основной образовательной программы.</w:t>
      </w:r>
    </w:p>
    <w:p>
      <w:pPr>
        <w:ind w:right="200" w:firstLine="540"/>
        <w:spacing w:after="0" w:line="239" w:lineRule="auto"/>
        <w:rPr>
          <w:sz w:val="20"/>
          <w:szCs w:val="20"/>
          <w:color w:val="auto"/>
        </w:rPr>
      </w:pPr>
      <w:r>
        <w:rPr>
          <w:rFonts w:ascii="Times New Roman" w:cs="Times New Roman" w:eastAsia="Times New Roman" w:hAnsi="Times New Roman"/>
          <w:sz w:val="28"/>
          <w:szCs w:val="28"/>
          <w:color w:val="auto"/>
        </w:rPr>
        <w:t>Система условий должна учитывать организационную структуру организации, осуществляющей образовательную д еятельность, а также ее взаимодействие с другими субъектами образовательной политики.</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Система условий должна содержать:</w:t>
      </w:r>
    </w:p>
    <w:p>
      <w:pPr>
        <w:ind w:left="540"/>
        <w:spacing w:after="0"/>
        <w:tabs>
          <w:tab w:leader="none" w:pos="8140" w:val="left"/>
        </w:tabs>
        <w:rPr>
          <w:sz w:val="20"/>
          <w:szCs w:val="20"/>
          <w:color w:val="auto"/>
        </w:rPr>
      </w:pPr>
      <w:r>
        <w:rPr>
          <w:rFonts w:ascii="Times New Roman" w:cs="Times New Roman" w:eastAsia="Times New Roman" w:hAnsi="Times New Roman"/>
          <w:sz w:val="28"/>
          <w:szCs w:val="28"/>
          <w:color w:val="auto"/>
        </w:rPr>
        <w:t>описание имеющихся условий: кадровых, психолого</w:t>
      </w:r>
      <w:r>
        <w:rPr>
          <w:sz w:val="20"/>
          <w:szCs w:val="20"/>
          <w:color w:val="auto"/>
        </w:rPr>
        <w:tab/>
      </w:r>
      <w:r>
        <w:rPr>
          <w:rFonts w:ascii="Times New Roman" w:cs="Times New Roman" w:eastAsia="Times New Roman" w:hAnsi="Times New Roman"/>
          <w:sz w:val="28"/>
          <w:szCs w:val="28"/>
          <w:color w:val="auto"/>
        </w:rPr>
        <w:t>-педагогических,</w:t>
      </w:r>
    </w:p>
    <w:p>
      <w:pPr>
        <w:spacing w:after="0" w:line="4" w:lineRule="exact"/>
        <w:rPr>
          <w:sz w:val="20"/>
          <w:szCs w:val="20"/>
          <w:color w:val="auto"/>
        </w:rPr>
      </w:pPr>
    </w:p>
    <w:p>
      <w:pPr>
        <w:ind w:left="540" w:right="180" w:hanging="539"/>
        <w:spacing w:after="0" w:line="248" w:lineRule="auto"/>
        <w:rPr>
          <w:sz w:val="20"/>
          <w:szCs w:val="20"/>
          <w:color w:val="auto"/>
        </w:rPr>
      </w:pPr>
      <w:r>
        <w:rPr>
          <w:rFonts w:ascii="Times New Roman" w:cs="Times New Roman" w:eastAsia="Times New Roman" w:hAnsi="Times New Roman"/>
          <w:sz w:val="27"/>
          <w:szCs w:val="27"/>
          <w:color w:val="auto"/>
        </w:rPr>
        <w:t>финансовых, материально-технических, информационно-методических; обоснование необходимых изменений в имеющихся условиях в соответствии с</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основной образовательной программой среднего общего образования;</w:t>
      </w:r>
    </w:p>
    <w:p>
      <w:pPr>
        <w:ind w:left="540"/>
        <w:spacing w:after="0"/>
        <w:rPr>
          <w:sz w:val="20"/>
          <w:szCs w:val="20"/>
          <w:color w:val="auto"/>
        </w:rPr>
      </w:pPr>
      <w:r>
        <w:rPr>
          <w:rFonts w:ascii="Times New Roman" w:cs="Times New Roman" w:eastAsia="Times New Roman" w:hAnsi="Times New Roman"/>
          <w:sz w:val="28"/>
          <w:szCs w:val="28"/>
          <w:color w:val="auto"/>
        </w:rPr>
        <w:t>механизмы достижения целевых ориентиров в системе условий;</w:t>
      </w:r>
    </w:p>
    <w:p>
      <w:pPr>
        <w:ind w:left="540"/>
        <w:spacing w:after="0"/>
        <w:rPr>
          <w:sz w:val="20"/>
          <w:szCs w:val="20"/>
          <w:color w:val="auto"/>
        </w:rPr>
      </w:pPr>
      <w:r>
        <w:rPr>
          <w:rFonts w:ascii="Times New Roman" w:cs="Times New Roman" w:eastAsia="Times New Roman" w:hAnsi="Times New Roman"/>
          <w:sz w:val="28"/>
          <w:szCs w:val="28"/>
          <w:color w:val="auto"/>
        </w:rPr>
        <w:t>сетевой график  (дорожную карту) по формированию необходимой системы</w:t>
      </w:r>
    </w:p>
    <w:p>
      <w:pPr>
        <w:spacing w:after="0"/>
        <w:rPr>
          <w:sz w:val="20"/>
          <w:szCs w:val="20"/>
          <w:color w:val="auto"/>
        </w:rPr>
      </w:pPr>
      <w:r>
        <w:rPr>
          <w:rFonts w:ascii="Times New Roman" w:cs="Times New Roman" w:eastAsia="Times New Roman" w:hAnsi="Times New Roman"/>
          <w:sz w:val="28"/>
          <w:szCs w:val="28"/>
          <w:color w:val="auto"/>
        </w:rPr>
        <w:t>условий;</w:t>
      </w:r>
    </w:p>
    <w:p>
      <w:pPr>
        <w:ind w:left="540"/>
        <w:spacing w:after="0"/>
        <w:rPr>
          <w:sz w:val="20"/>
          <w:szCs w:val="20"/>
          <w:color w:val="auto"/>
        </w:rPr>
      </w:pPr>
      <w:r>
        <w:rPr>
          <w:rFonts w:ascii="Times New Roman" w:cs="Times New Roman" w:eastAsia="Times New Roman" w:hAnsi="Times New Roman"/>
          <w:sz w:val="28"/>
          <w:szCs w:val="28"/>
          <w:color w:val="auto"/>
        </w:rPr>
        <w:t>контроль за состоянием системы условий.</w:t>
      </w:r>
    </w:p>
    <w:p>
      <w:pPr>
        <w:spacing w:after="0" w:line="28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IV. Требования к условиям реализации основной</w:t>
      </w:r>
    </w:p>
    <w:p>
      <w:pPr>
        <w:spacing w:after="0" w:line="4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образовательной программы</w:t>
      </w:r>
    </w:p>
    <w:p>
      <w:pPr>
        <w:spacing w:after="0" w:line="281" w:lineRule="exact"/>
        <w:rPr>
          <w:sz w:val="20"/>
          <w:szCs w:val="20"/>
          <w:color w:val="auto"/>
        </w:rPr>
      </w:pPr>
    </w:p>
    <w:p>
      <w:pPr>
        <w:ind w:left="960" w:hanging="421"/>
        <w:spacing w:after="0"/>
        <w:tabs>
          <w:tab w:leader="none" w:pos="960" w:val="left"/>
        </w:tabs>
        <w:numPr>
          <w:ilvl w:val="0"/>
          <w:numId w:val="1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Требования к условиям реализации основной образовательной программы</w:t>
      </w:r>
    </w:p>
    <w:p>
      <w:pPr>
        <w:spacing w:after="0" w:line="40" w:lineRule="exact"/>
        <w:rPr>
          <w:sz w:val="20"/>
          <w:szCs w:val="20"/>
          <w:color w:val="auto"/>
        </w:rPr>
      </w:pPr>
    </w:p>
    <w:p>
      <w:pPr>
        <w:ind w:right="220"/>
        <w:spacing w:after="0" w:line="241" w:lineRule="auto"/>
        <w:rPr>
          <w:sz w:val="20"/>
          <w:szCs w:val="20"/>
          <w:color w:val="auto"/>
        </w:rPr>
      </w:pPr>
      <w:r>
        <w:rPr>
          <w:rFonts w:ascii="Times New Roman" w:cs="Times New Roman" w:eastAsia="Times New Roman" w:hAnsi="Times New Roman"/>
          <w:sz w:val="28"/>
          <w:szCs w:val="28"/>
          <w:color w:val="auto"/>
        </w:rPr>
        <w:t>характеризуют кадровые, финансовые, материально -технические и иные условия реализации основной образовательной программы.</w:t>
      </w:r>
    </w:p>
    <w:p>
      <w:pPr>
        <w:spacing w:after="0" w:line="1" w:lineRule="exact"/>
        <w:rPr>
          <w:sz w:val="20"/>
          <w:szCs w:val="20"/>
          <w:color w:val="auto"/>
        </w:rPr>
      </w:pPr>
    </w:p>
    <w:p>
      <w:pPr>
        <w:ind w:left="960" w:hanging="421"/>
        <w:spacing w:after="0"/>
        <w:tabs>
          <w:tab w:leader="none" w:pos="960" w:val="left"/>
        </w:tabs>
        <w:numPr>
          <w:ilvl w:val="0"/>
          <w:numId w:val="1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Результатом реализации указанных требований должно быть создание</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36</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образовательной среды как совокупности условий:</w:t>
      </w:r>
    </w:p>
    <w:p>
      <w:pPr>
        <w:spacing w:after="0" w:line="40"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-149860</wp:posOffset>
            </wp:positionV>
            <wp:extent cx="360045" cy="25203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740" w:firstLine="540"/>
        <w:spacing w:after="0" w:line="241" w:lineRule="auto"/>
        <w:rPr>
          <w:sz w:val="20"/>
          <w:szCs w:val="20"/>
          <w:color w:val="auto"/>
        </w:rPr>
      </w:pPr>
      <w:r>
        <w:rPr>
          <w:rFonts w:ascii="Times New Roman" w:cs="Times New Roman" w:eastAsia="Times New Roman" w:hAnsi="Times New Roman"/>
          <w:sz w:val="28"/>
          <w:szCs w:val="28"/>
          <w:color w:val="auto"/>
        </w:rPr>
        <w:t>гарантирующих сохранение и укрепление физического, психологического здоровья и социального благополучия обучающихся;</w:t>
      </w:r>
    </w:p>
    <w:p>
      <w:pPr>
        <w:spacing w:after="0" w:line="1" w:lineRule="exact"/>
        <w:rPr>
          <w:sz w:val="20"/>
          <w:szCs w:val="20"/>
          <w:color w:val="auto"/>
        </w:rPr>
      </w:pPr>
    </w:p>
    <w:p>
      <w:pPr>
        <w:ind w:right="180" w:firstLine="540"/>
        <w:spacing w:after="0" w:line="239" w:lineRule="auto"/>
        <w:rPr>
          <w:sz w:val="20"/>
          <w:szCs w:val="20"/>
          <w:color w:val="auto"/>
        </w:rPr>
      </w:pPr>
      <w:r>
        <w:rPr>
          <w:rFonts w:ascii="Times New Roman" w:cs="Times New Roman" w:eastAsia="Times New Roman" w:hAnsi="Times New Roman"/>
          <w:sz w:val="28"/>
          <w:szCs w:val="28"/>
          <w:color w:val="auto"/>
        </w:rPr>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w:t>
      </w:r>
    </w:p>
    <w:p>
      <w:pPr>
        <w:spacing w:after="0" w:line="4" w:lineRule="exact"/>
        <w:rPr>
          <w:sz w:val="20"/>
          <w:szCs w:val="20"/>
          <w:color w:val="auto"/>
        </w:rPr>
      </w:pPr>
    </w:p>
    <w:p>
      <w:pPr>
        <w:ind w:right="720" w:firstLine="540"/>
        <w:spacing w:after="0" w:line="239" w:lineRule="auto"/>
        <w:rPr>
          <w:sz w:val="20"/>
          <w:szCs w:val="20"/>
          <w:color w:val="auto"/>
        </w:rPr>
      </w:pPr>
      <w:r>
        <w:rPr>
          <w:rFonts w:ascii="Times New Roman" w:cs="Times New Roman" w:eastAsia="Times New Roman" w:hAnsi="Times New Roman"/>
          <w:sz w:val="28"/>
          <w:szCs w:val="28"/>
          <w:color w:val="auto"/>
        </w:rPr>
        <w:t>21. Условия реализации основной образовательной программы должны обеспечивать для участников образовательных отношений возможность:</w:t>
      </w:r>
    </w:p>
    <w:p>
      <w:pPr>
        <w:spacing w:after="0" w:line="2" w:lineRule="exact"/>
        <w:rPr>
          <w:sz w:val="20"/>
          <w:szCs w:val="20"/>
          <w:color w:val="auto"/>
        </w:rPr>
      </w:pPr>
    </w:p>
    <w:p>
      <w:pPr>
        <w:ind w:right="620" w:firstLine="540"/>
        <w:spacing w:after="0" w:line="239" w:lineRule="auto"/>
        <w:rPr>
          <w:sz w:val="20"/>
          <w:szCs w:val="20"/>
          <w:color w:val="auto"/>
        </w:rPr>
      </w:pPr>
      <w:r>
        <w:rPr>
          <w:rFonts w:ascii="Times New Roman" w:cs="Times New Roman" w:eastAsia="Times New Roman" w:hAnsi="Times New Roman"/>
          <w:sz w:val="28"/>
          <w:szCs w:val="28"/>
          <w:color w:val="auto"/>
        </w:rPr>
        <w:t>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pPr>
        <w:spacing w:after="0" w:line="4" w:lineRule="exact"/>
        <w:rPr>
          <w:sz w:val="20"/>
          <w:szCs w:val="20"/>
          <w:color w:val="auto"/>
        </w:rPr>
      </w:pPr>
    </w:p>
    <w:p>
      <w:pPr>
        <w:ind w:firstLine="540"/>
        <w:spacing w:after="0"/>
        <w:rPr>
          <w:sz w:val="20"/>
          <w:szCs w:val="20"/>
          <w:color w:val="auto"/>
        </w:rPr>
      </w:pPr>
      <w:r>
        <w:rPr>
          <w:rFonts w:ascii="Times New Roman" w:cs="Times New Roman" w:eastAsia="Times New Roman" w:hAnsi="Times New Roman"/>
          <w:sz w:val="28"/>
          <w:szCs w:val="28"/>
          <w:color w:val="auto"/>
        </w:rP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 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pPr>
        <w:spacing w:after="0" w:line="2" w:lineRule="exact"/>
        <w:rPr>
          <w:sz w:val="20"/>
          <w:szCs w:val="20"/>
          <w:color w:val="auto"/>
        </w:rPr>
      </w:pPr>
    </w:p>
    <w:p>
      <w:pPr>
        <w:ind w:right="1160" w:firstLine="540"/>
        <w:spacing w:after="0" w:line="239" w:lineRule="auto"/>
        <w:rPr>
          <w:sz w:val="20"/>
          <w:szCs w:val="20"/>
          <w:color w:val="auto"/>
        </w:rPr>
      </w:pPr>
      <w:r>
        <w:rPr>
          <w:rFonts w:ascii="Times New Roman" w:cs="Times New Roman" w:eastAsia="Times New Roman" w:hAnsi="Times New Roman"/>
          <w:sz w:val="28"/>
          <w:szCs w:val="28"/>
          <w:color w:val="auto"/>
        </w:rPr>
        <w:t>осознанного выбора обучающимися будущей профессии, дальнейшего успешного образования и профессиональной деятельности;</w:t>
      </w:r>
    </w:p>
    <w:p>
      <w:pPr>
        <w:spacing w:after="0" w:line="2" w:lineRule="exact"/>
        <w:rPr>
          <w:sz w:val="20"/>
          <w:szCs w:val="20"/>
          <w:color w:val="auto"/>
        </w:rPr>
      </w:pPr>
    </w:p>
    <w:p>
      <w:pPr>
        <w:ind w:right="460" w:firstLine="540"/>
        <w:spacing w:after="0" w:line="239" w:lineRule="auto"/>
        <w:rPr>
          <w:sz w:val="20"/>
          <w:szCs w:val="20"/>
          <w:color w:val="auto"/>
        </w:rPr>
      </w:pPr>
      <w:r>
        <w:rPr>
          <w:rFonts w:ascii="Times New Roman" w:cs="Times New Roman" w:eastAsia="Times New Roman" w:hAnsi="Times New Roman"/>
          <w:sz w:val="28"/>
          <w:szCs w:val="28"/>
          <w:color w:val="auto"/>
        </w:rPr>
        <w:t>работы с одаренными обучающимися, организации их развития в различных областях образовательной, творческой деятельности;</w:t>
      </w:r>
    </w:p>
    <w:p>
      <w:pPr>
        <w:spacing w:after="0" w:line="2" w:lineRule="exact"/>
        <w:rPr>
          <w:sz w:val="20"/>
          <w:szCs w:val="20"/>
          <w:color w:val="auto"/>
        </w:rPr>
      </w:pPr>
    </w:p>
    <w:p>
      <w:pPr>
        <w:ind w:right="320" w:firstLine="540"/>
        <w:spacing w:after="0"/>
        <w:rPr>
          <w:sz w:val="20"/>
          <w:szCs w:val="20"/>
          <w:color w:val="auto"/>
        </w:rPr>
      </w:pPr>
      <w:r>
        <w:rPr>
          <w:rFonts w:ascii="Times New Roman" w:cs="Times New Roman" w:eastAsia="Times New Roman" w:hAnsi="Times New Roman"/>
          <w:sz w:val="28"/>
          <w:szCs w:val="28"/>
          <w:color w:val="auto"/>
        </w:rPr>
        <w:t>формирования у обучающихся российской гражданской идентичности, социальных ценностей, соци ально-профессиональных ориентаций, готовности к защите Отечества, службе в Вооруженных силах Российской Федерации;</w:t>
      </w:r>
    </w:p>
    <w:p>
      <w:pPr>
        <w:spacing w:after="0" w:line="4" w:lineRule="exact"/>
        <w:rPr>
          <w:sz w:val="20"/>
          <w:szCs w:val="20"/>
          <w:color w:val="auto"/>
        </w:rPr>
      </w:pPr>
    </w:p>
    <w:p>
      <w:pPr>
        <w:ind w:right="380" w:firstLine="540"/>
        <w:spacing w:after="0" w:line="248" w:lineRule="auto"/>
        <w:rPr>
          <w:sz w:val="20"/>
          <w:szCs w:val="20"/>
          <w:color w:val="auto"/>
        </w:rPr>
      </w:pPr>
      <w:r>
        <w:rPr>
          <w:rFonts w:ascii="Times New Roman" w:cs="Times New Roman" w:eastAsia="Times New Roman" w:hAnsi="Times New Roman"/>
          <w:sz w:val="27"/>
          <w:szCs w:val="27"/>
          <w:color w:val="auto"/>
        </w:rPr>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pPr>
        <w:spacing w:after="0" w:line="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выполнения индивидуального проекта всеми обучающимися в рамках учебного</w:t>
      </w:r>
    </w:p>
    <w:p>
      <w:pPr>
        <w:sectPr>
          <w:pgSz w:w="11900" w:h="16838" w:orient="portrait"/>
          <w:cols w:equalWidth="0" w:num="1">
            <w:col w:w="10200"/>
          </w:cols>
          <w:pgMar w:left="1200" w:top="767" w:right="506" w:bottom="561" w:gutter="0" w:footer="0" w:header="0"/>
        </w:sectPr>
      </w:pPr>
    </w:p>
    <w:p>
      <w:pPr>
        <w:spacing w:after="0"/>
        <w:rPr>
          <w:sz w:val="20"/>
          <w:szCs w:val="20"/>
          <w:color w:val="auto"/>
        </w:rPr>
      </w:pPr>
      <w:r>
        <w:rPr>
          <w:rFonts w:ascii="Times New Roman" w:cs="Times New Roman" w:eastAsia="Times New Roman" w:hAnsi="Times New Roman"/>
          <w:sz w:val="28"/>
          <w:szCs w:val="28"/>
          <w:color w:val="auto"/>
        </w:rPr>
        <w:t>времени, специально отведенного учебным планом;</w:t>
      </w:r>
    </w:p>
    <w:p>
      <w:pPr>
        <w:ind w:left="540"/>
        <w:spacing w:after="0"/>
        <w:tabs>
          <w:tab w:leader="none" w:pos="6480" w:val="left"/>
        </w:tabs>
        <w:rPr>
          <w:sz w:val="20"/>
          <w:szCs w:val="20"/>
          <w:color w:val="auto"/>
        </w:rPr>
      </w:pPr>
      <w:r>
        <w:rPr>
          <w:rFonts w:ascii="Times New Roman" w:cs="Times New Roman" w:eastAsia="Times New Roman" w:hAnsi="Times New Roman"/>
          <w:sz w:val="28"/>
          <w:szCs w:val="28"/>
          <w:color w:val="auto"/>
        </w:rPr>
        <w:t>участия обучающихся, их родителей</w:t>
      </w:r>
      <w:r>
        <w:rPr>
          <w:sz w:val="20"/>
          <w:szCs w:val="20"/>
          <w:color w:val="auto"/>
        </w:rPr>
        <w:tab/>
      </w:r>
      <w:r>
        <w:rPr>
          <w:rFonts w:ascii="Times New Roman" w:cs="Times New Roman" w:eastAsia="Times New Roman" w:hAnsi="Times New Roman"/>
          <w:sz w:val="27"/>
          <w:szCs w:val="27"/>
          <w:color w:val="auto"/>
        </w:rPr>
        <w:t>(законных представителей)</w:t>
      </w:r>
    </w:p>
    <w:p>
      <w:pPr>
        <w:spacing w:after="0" w:line="20" w:lineRule="exact"/>
        <w:rPr>
          <w:sz w:val="20"/>
          <w:szCs w:val="20"/>
          <w:color w:val="auto"/>
        </w:rPr>
      </w:pPr>
      <w:r>
        <w:rPr>
          <w:sz w:val="20"/>
          <w:szCs w:val="20"/>
          <w:color w:val="auto"/>
        </w:rPr>
        <w:br w:type="column"/>
      </w:r>
    </w:p>
    <w:p>
      <w:pPr>
        <w:spacing w:after="0" w:line="26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w:t>
      </w:r>
    </w:p>
    <w:p>
      <w:pPr>
        <w:spacing w:after="0" w:line="87" w:lineRule="exact"/>
        <w:rPr>
          <w:sz w:val="20"/>
          <w:szCs w:val="20"/>
          <w:color w:val="auto"/>
        </w:rPr>
      </w:pPr>
    </w:p>
    <w:p>
      <w:pPr>
        <w:sectPr>
          <w:pgSz w:w="11900" w:h="16838" w:orient="portrait"/>
          <w:cols w:equalWidth="0" w:num="2">
            <w:col w:w="9760" w:space="380"/>
            <w:col w:w="60"/>
          </w:cols>
          <w:pgMar w:left="1200" w:top="767" w:right="506" w:bottom="561" w:gutter="0" w:footer="0" w:header="0"/>
          <w:type w:val="continuous"/>
        </w:sectPr>
      </w:pPr>
    </w:p>
    <w:p>
      <w:pPr>
        <w:ind w:right="900"/>
        <w:spacing w:after="0" w:line="239" w:lineRule="auto"/>
        <w:rPr>
          <w:sz w:val="20"/>
          <w:szCs w:val="20"/>
          <w:color w:val="auto"/>
        </w:rPr>
      </w:pPr>
      <w:r>
        <w:rPr>
          <w:rFonts w:ascii="Times New Roman" w:cs="Times New Roman" w:eastAsia="Times New Roman" w:hAnsi="Times New Roman"/>
          <w:sz w:val="28"/>
          <w:szCs w:val="28"/>
          <w:color w:val="auto"/>
        </w:rPr>
        <w:t>педагогических работников и общественности в проектировании основной образовательной програ ммы, в создании условий для ее реализации, а также образовательной среды и школьного уклада;</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использования сетевого взаимодействия;</w:t>
      </w:r>
    </w:p>
    <w:p>
      <w:pPr>
        <w:ind w:right="520" w:firstLine="540"/>
        <w:spacing w:after="0" w:line="250" w:lineRule="auto"/>
        <w:rPr>
          <w:sz w:val="20"/>
          <w:szCs w:val="20"/>
          <w:color w:val="auto"/>
        </w:rPr>
      </w:pPr>
      <w:r>
        <w:rPr>
          <w:rFonts w:ascii="Times New Roman" w:cs="Times New Roman" w:eastAsia="Times New Roman" w:hAnsi="Times New Roman"/>
          <w:sz w:val="27"/>
          <w:szCs w:val="27"/>
          <w:color w:val="auto"/>
        </w:rPr>
        <w:t>участия обучающихся в процессах преобразования социальной среды населенного пункта, разработки и реализации социальных проектов и программ;</w:t>
      </w:r>
    </w:p>
    <w:p>
      <w:pPr>
        <w:spacing w:after="0" w:line="1"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развития у обучающихся опыта самостоятельной и творческой деятельности:</w:t>
      </w:r>
    </w:p>
    <w:p>
      <w:pPr>
        <w:spacing w:after="0"/>
        <w:tabs>
          <w:tab w:leader="none" w:pos="3400" w:val="left"/>
        </w:tabs>
        <w:rPr>
          <w:sz w:val="20"/>
          <w:szCs w:val="20"/>
          <w:color w:val="auto"/>
        </w:rPr>
      </w:pPr>
      <w:r>
        <w:rPr>
          <w:rFonts w:ascii="Times New Roman" w:cs="Times New Roman" w:eastAsia="Times New Roman" w:hAnsi="Times New Roman"/>
          <w:sz w:val="28"/>
          <w:szCs w:val="28"/>
          <w:color w:val="auto"/>
        </w:rPr>
        <w:t>образовательной, учебно</w:t>
      </w:r>
      <w:r>
        <w:rPr>
          <w:sz w:val="20"/>
          <w:szCs w:val="20"/>
          <w:color w:val="auto"/>
        </w:rPr>
        <w:tab/>
      </w:r>
      <w:r>
        <w:rPr>
          <w:rFonts w:ascii="Times New Roman" w:cs="Times New Roman" w:eastAsia="Times New Roman" w:hAnsi="Times New Roman"/>
          <w:sz w:val="27"/>
          <w:szCs w:val="27"/>
          <w:color w:val="auto"/>
        </w:rPr>
        <w:t>-исследовательской и проектной, социальной,</w:t>
      </w:r>
    </w:p>
    <w:p>
      <w:pPr>
        <w:sectPr>
          <w:pgSz w:w="11900" w:h="16838" w:orient="portrait"/>
          <w:cols w:equalWidth="0" w:num="1">
            <w:col w:w="10200"/>
          </w:cols>
          <w:pgMar w:left="1200" w:top="767" w:right="506" w:bottom="561" w:gutter="0" w:footer="0" w:header="0"/>
          <w:type w:val="continuous"/>
        </w:sectPr>
      </w:pPr>
    </w:p>
    <w:p>
      <w:pPr>
        <w:jc w:val="center"/>
        <w:spacing w:after="0"/>
        <w:rPr>
          <w:sz w:val="20"/>
          <w:szCs w:val="20"/>
          <w:color w:val="auto"/>
        </w:rPr>
      </w:pPr>
      <w:r>
        <w:rPr>
          <w:rFonts w:ascii="Times New Roman" w:cs="Times New Roman" w:eastAsia="Times New Roman" w:hAnsi="Times New Roman"/>
          <w:sz w:val="24"/>
          <w:szCs w:val="24"/>
          <w:color w:val="auto"/>
        </w:rPr>
        <w:t>37</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информационно-исследовательской, художественной и др.;</w:t>
      </w:r>
    </w:p>
    <w:p>
      <w:pPr>
        <w:spacing w:after="0" w:line="40" w:lineRule="exact"/>
        <w:rPr>
          <w:sz w:val="20"/>
          <w:szCs w:val="20"/>
          <w:color w:val="auto"/>
        </w:rPr>
      </w:pPr>
    </w:p>
    <w:p>
      <w:pPr>
        <w:ind w:left="540"/>
        <w:spacing w:after="0"/>
        <w:tabs>
          <w:tab w:leader="none" w:pos="6900" w:val="left"/>
        </w:tabs>
        <w:rPr>
          <w:sz w:val="20"/>
          <w:szCs w:val="20"/>
          <w:color w:val="auto"/>
        </w:rPr>
      </w:pPr>
      <w:r>
        <w:rPr>
          <w:rFonts w:ascii="Times New Roman" w:cs="Times New Roman" w:eastAsia="Times New Roman" w:hAnsi="Times New Roman"/>
          <w:sz w:val="28"/>
          <w:szCs w:val="28"/>
          <w:color w:val="auto"/>
        </w:rPr>
        <w:t>развития опыта общественной деятельности, реше</w:t>
      </w:r>
      <w:r>
        <w:rPr>
          <w:sz w:val="20"/>
          <w:szCs w:val="20"/>
          <w:color w:val="auto"/>
        </w:rPr>
        <w:tab/>
      </w:r>
      <w:r>
        <w:rPr>
          <w:rFonts w:ascii="Times New Roman" w:cs="Times New Roman" w:eastAsia="Times New Roman" w:hAnsi="Times New Roman"/>
          <w:sz w:val="28"/>
          <w:szCs w:val="28"/>
          <w:color w:val="auto"/>
        </w:rPr>
        <w:t>ния моральных дилемм и</w:t>
      </w:r>
    </w:p>
    <w:p>
      <w:pPr>
        <w:spacing w:after="0"/>
        <w:rPr>
          <w:sz w:val="20"/>
          <w:szCs w:val="20"/>
          <w:color w:val="auto"/>
        </w:rPr>
      </w:pPr>
      <w:r>
        <w:rPr>
          <w:rFonts w:ascii="Times New Roman" w:cs="Times New Roman" w:eastAsia="Times New Roman" w:hAnsi="Times New Roman"/>
          <w:sz w:val="28"/>
          <w:szCs w:val="28"/>
          <w:color w:val="auto"/>
        </w:rPr>
        <w:t>осуществления нравственного выбора;</w:t>
      </w:r>
    </w:p>
    <w:p>
      <w:pPr>
        <w:ind w:left="540"/>
        <w:spacing w:after="0"/>
        <w:rPr>
          <w:sz w:val="20"/>
          <w:szCs w:val="20"/>
          <w:color w:val="auto"/>
        </w:rPr>
      </w:pPr>
      <w:r>
        <w:rPr>
          <w:rFonts w:ascii="Times New Roman" w:cs="Times New Roman" w:eastAsia="Times New Roman" w:hAnsi="Times New Roman"/>
          <w:sz w:val="28"/>
          <w:szCs w:val="28"/>
          <w:color w:val="auto"/>
        </w:rPr>
        <w:t>формирования у обучающихся основ экологического мышления, развития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-151765</wp:posOffset>
            </wp:positionV>
            <wp:extent cx="360045" cy="25203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80"/>
        <w:spacing w:after="0" w:line="241" w:lineRule="auto"/>
        <w:rPr>
          <w:sz w:val="20"/>
          <w:szCs w:val="20"/>
          <w:color w:val="auto"/>
        </w:rPr>
      </w:pPr>
      <w:r>
        <w:rPr>
          <w:rFonts w:ascii="Times New Roman" w:cs="Times New Roman" w:eastAsia="Times New Roman" w:hAnsi="Times New Roman"/>
          <w:sz w:val="28"/>
          <w:szCs w:val="28"/>
          <w:color w:val="auto"/>
        </w:rPr>
        <w:t>опыта природоохранной деятельности, безопасного для человека и окружающей его среды образа жизни;</w:t>
      </w:r>
    </w:p>
    <w:p>
      <w:pPr>
        <w:spacing w:after="0" w:line="1" w:lineRule="exact"/>
        <w:rPr>
          <w:sz w:val="20"/>
          <w:szCs w:val="20"/>
          <w:color w:val="auto"/>
        </w:rPr>
      </w:pPr>
    </w:p>
    <w:p>
      <w:pPr>
        <w:ind w:right="60" w:firstLine="540"/>
        <w:spacing w:after="0" w:line="239" w:lineRule="auto"/>
        <w:rPr>
          <w:sz w:val="20"/>
          <w:szCs w:val="20"/>
          <w:color w:val="auto"/>
        </w:rPr>
      </w:pPr>
      <w:r>
        <w:rPr>
          <w:rFonts w:ascii="Times New Roman" w:cs="Times New Roman" w:eastAsia="Times New Roman" w:hAnsi="Times New Roman"/>
          <w:sz w:val="28"/>
          <w:szCs w:val="28"/>
          <w:color w:val="auto"/>
        </w:rPr>
        <w:t>использования в образовательной деятельности современных образовательных технологий;</w:t>
      </w:r>
    </w:p>
    <w:p>
      <w:pPr>
        <w:spacing w:after="0" w:line="2"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pPr>
        <w:spacing w:after="0" w:line="4" w:lineRule="exact"/>
        <w:rPr>
          <w:sz w:val="20"/>
          <w:szCs w:val="20"/>
          <w:color w:val="auto"/>
        </w:rPr>
      </w:pPr>
    </w:p>
    <w:p>
      <w:pPr>
        <w:ind w:right="520" w:firstLine="540"/>
        <w:spacing w:after="0" w:line="248" w:lineRule="auto"/>
        <w:rPr>
          <w:sz w:val="20"/>
          <w:szCs w:val="20"/>
          <w:color w:val="auto"/>
        </w:rPr>
      </w:pPr>
      <w:r>
        <w:rPr>
          <w:rFonts w:ascii="Times New Roman" w:cs="Times New Roman" w:eastAsia="Times New Roman" w:hAnsi="Times New Roman"/>
          <w:sz w:val="27"/>
          <w:szCs w:val="27"/>
          <w:color w:val="auto"/>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pPr>
        <w:spacing w:after="0" w:line="3" w:lineRule="exact"/>
        <w:rPr>
          <w:sz w:val="20"/>
          <w:szCs w:val="20"/>
          <w:color w:val="auto"/>
        </w:rPr>
      </w:pPr>
    </w:p>
    <w:p>
      <w:pPr>
        <w:ind w:right="100" w:firstLine="540"/>
        <w:spacing w:after="0"/>
        <w:rPr>
          <w:sz w:val="20"/>
          <w:szCs w:val="20"/>
          <w:color w:val="auto"/>
        </w:rPr>
      </w:pPr>
      <w:r>
        <w:rPr>
          <w:rFonts w:ascii="Times New Roman" w:cs="Times New Roman" w:eastAsia="Times New Roman" w:hAnsi="Times New Roman"/>
          <w:sz w:val="28"/>
          <w:szCs w:val="28"/>
          <w:color w:val="auto"/>
        </w:rPr>
        <w:t>эффективного управления организацией, осуществляющей образовательную деятельность с использованием информационно -коммуникационных технологий, современных механизмов финансирования.</w:t>
      </w:r>
    </w:p>
    <w:p>
      <w:pPr>
        <w:spacing w:after="0" w:line="4" w:lineRule="exact"/>
        <w:rPr>
          <w:sz w:val="20"/>
          <w:szCs w:val="20"/>
          <w:color w:val="auto"/>
        </w:rPr>
      </w:pPr>
    </w:p>
    <w:p>
      <w:pPr>
        <w:ind w:right="480" w:firstLine="539"/>
        <w:spacing w:after="0" w:line="239" w:lineRule="auto"/>
        <w:tabs>
          <w:tab w:leader="none" w:pos="960" w:val="left"/>
        </w:tabs>
        <w:numPr>
          <w:ilvl w:val="0"/>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Требования к кадровым условиям реализации основной образовательной программы включают:</w:t>
      </w:r>
    </w:p>
    <w:p>
      <w:pPr>
        <w:spacing w:after="0" w:line="1" w:lineRule="exact"/>
        <w:rPr>
          <w:rFonts w:ascii="Times New Roman" w:cs="Times New Roman" w:eastAsia="Times New Roman" w:hAnsi="Times New Roman"/>
          <w:sz w:val="28"/>
          <w:szCs w:val="28"/>
          <w:color w:val="auto"/>
        </w:rPr>
      </w:pPr>
    </w:p>
    <w:p>
      <w:pPr>
        <w:ind w:right="124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укомплектованность организации, осуществляющей образовательную деятельность педагогическими, руководящими и иными работниками;</w:t>
      </w:r>
    </w:p>
    <w:p>
      <w:pPr>
        <w:spacing w:after="0" w:line="1" w:lineRule="exact"/>
        <w:rPr>
          <w:rFonts w:ascii="Times New Roman" w:cs="Times New Roman" w:eastAsia="Times New Roman" w:hAnsi="Times New Roman"/>
          <w:sz w:val="28"/>
          <w:szCs w:val="28"/>
          <w:color w:val="auto"/>
        </w:rPr>
      </w:pPr>
    </w:p>
    <w:p>
      <w:pPr>
        <w:ind w:right="86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уровень квалификации педагогических, руководящих и иных работников организации, осуществляющей образовательную деятельность;</w:t>
      </w:r>
    </w:p>
    <w:p>
      <w:pPr>
        <w:spacing w:after="0" w:line="1" w:lineRule="exact"/>
        <w:rPr>
          <w:rFonts w:ascii="Times New Roman" w:cs="Times New Roman" w:eastAsia="Times New Roman" w:hAnsi="Times New Roman"/>
          <w:sz w:val="28"/>
          <w:szCs w:val="28"/>
          <w:color w:val="auto"/>
        </w:rPr>
      </w:pPr>
    </w:p>
    <w:p>
      <w:pPr>
        <w:ind w:right="44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pPr>
        <w:spacing w:after="0" w:line="3" w:lineRule="exact"/>
        <w:rPr>
          <w:sz w:val="20"/>
          <w:szCs w:val="20"/>
          <w:color w:val="auto"/>
        </w:rPr>
      </w:pPr>
    </w:p>
    <w:p>
      <w:pPr>
        <w:ind w:firstLine="540"/>
        <w:spacing w:after="0"/>
        <w:rPr>
          <w:sz w:val="20"/>
          <w:szCs w:val="20"/>
          <w:color w:val="auto"/>
        </w:rPr>
      </w:pPr>
      <w:r>
        <w:rPr>
          <w:rFonts w:ascii="Times New Roman" w:cs="Times New Roman" w:eastAsia="Times New Roman" w:hAnsi="Times New Roman"/>
          <w:sz w:val="28"/>
          <w:szCs w:val="28"/>
          <w:color w:val="auto"/>
        </w:rPr>
        <w:t>Организация, осуществляющая образовательную деятельность, р еализующая основную образовательную программу, должно быть укомплектовано квалифицированными кадрами. Уровень квалификации работников организации, осуществляющей образовательную деятельность, реализующей основную</w:t>
      </w:r>
    </w:p>
    <w:p>
      <w:pPr>
        <w:spacing w:after="0" w:line="3" w:lineRule="exact"/>
        <w:rPr>
          <w:sz w:val="20"/>
          <w:szCs w:val="20"/>
          <w:color w:val="auto"/>
        </w:rPr>
      </w:pPr>
    </w:p>
    <w:p>
      <w:pPr>
        <w:ind w:right="480"/>
        <w:spacing w:after="0" w:line="239" w:lineRule="auto"/>
        <w:rPr>
          <w:sz w:val="20"/>
          <w:szCs w:val="20"/>
          <w:color w:val="auto"/>
        </w:rPr>
      </w:pPr>
      <w:r>
        <w:rPr>
          <w:rFonts w:ascii="Times New Roman" w:cs="Times New Roman" w:eastAsia="Times New Roman" w:hAnsi="Times New Roman"/>
          <w:sz w:val="28"/>
          <w:szCs w:val="28"/>
          <w:color w:val="auto"/>
        </w:rPr>
        <w:t>образовательную программу, для каждой заним аемой должности должен соответствовать квалификационным характеристикам по соответствующей должности.</w:t>
      </w:r>
    </w:p>
    <w:p>
      <w:pPr>
        <w:spacing w:after="0" w:line="3" w:lineRule="exact"/>
        <w:rPr>
          <w:sz w:val="20"/>
          <w:szCs w:val="20"/>
          <w:color w:val="auto"/>
        </w:rPr>
      </w:pPr>
    </w:p>
    <w:p>
      <w:pPr>
        <w:ind w:right="80" w:firstLine="540"/>
        <w:spacing w:after="0" w:line="239" w:lineRule="auto"/>
        <w:rPr>
          <w:sz w:val="20"/>
          <w:szCs w:val="20"/>
          <w:color w:val="auto"/>
        </w:rPr>
      </w:pPr>
      <w:r>
        <w:rPr>
          <w:rFonts w:ascii="Times New Roman" w:cs="Times New Roman" w:eastAsia="Times New Roman" w:hAnsi="Times New Roman"/>
          <w:sz w:val="28"/>
          <w:szCs w:val="28"/>
          <w:color w:val="auto"/>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pPr>
        <w:spacing w:after="0" w:line="5" w:lineRule="exact"/>
        <w:rPr>
          <w:sz w:val="20"/>
          <w:szCs w:val="20"/>
          <w:color w:val="auto"/>
        </w:rPr>
      </w:pPr>
    </w:p>
    <w:p>
      <w:pPr>
        <w:ind w:right="700" w:firstLine="540"/>
        <w:spacing w:after="0" w:line="239" w:lineRule="auto"/>
        <w:rPr>
          <w:sz w:val="20"/>
          <w:szCs w:val="20"/>
          <w:color w:val="auto"/>
        </w:rPr>
      </w:pPr>
      <w:r>
        <w:rPr>
          <w:rFonts w:ascii="Times New Roman" w:cs="Times New Roman" w:eastAsia="Times New Roman" w:hAnsi="Times New Roman"/>
          <w:sz w:val="28"/>
          <w:szCs w:val="28"/>
          <w:color w:val="auto"/>
        </w:rPr>
        <w:t>Квалификация педагогических работников организаций, осуществляющих образовательную деятельность должна отражать:</w:t>
      </w:r>
    </w:p>
    <w:p>
      <w:pPr>
        <w:spacing w:after="0" w:line="2" w:lineRule="exact"/>
        <w:rPr>
          <w:sz w:val="20"/>
          <w:szCs w:val="20"/>
          <w:color w:val="auto"/>
        </w:rPr>
      </w:pPr>
    </w:p>
    <w:p>
      <w:pPr>
        <w:ind w:right="540" w:firstLine="540"/>
        <w:spacing w:after="0" w:line="241" w:lineRule="auto"/>
        <w:rPr>
          <w:sz w:val="20"/>
          <w:szCs w:val="20"/>
          <w:color w:val="auto"/>
        </w:rPr>
      </w:pPr>
      <w:r>
        <w:rPr>
          <w:rFonts w:ascii="Times New Roman" w:cs="Times New Roman" w:eastAsia="Times New Roman" w:hAnsi="Times New Roman"/>
          <w:sz w:val="28"/>
          <w:szCs w:val="28"/>
          <w:color w:val="auto"/>
        </w:rPr>
        <w:t>компетентность в соответствующих предметных областях знания и методах обучения;</w:t>
      </w:r>
    </w:p>
    <w:p>
      <w:pPr>
        <w:spacing w:after="0" w:line="1"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сформированность гуманистической позиции, позитивной направленности на</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38</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педагогическую деятельность;</w:t>
      </w:r>
    </w:p>
    <w:p>
      <w:pPr>
        <w:spacing w:after="0" w:line="40" w:lineRule="exact"/>
        <w:rPr>
          <w:sz w:val="20"/>
          <w:szCs w:val="20"/>
          <w:color w:val="auto"/>
        </w:rPr>
      </w:pPr>
    </w:p>
    <w:p>
      <w:pPr>
        <w:ind w:right="680" w:firstLine="540"/>
        <w:spacing w:after="0" w:line="239" w:lineRule="auto"/>
        <w:rPr>
          <w:sz w:val="20"/>
          <w:szCs w:val="20"/>
          <w:color w:val="auto"/>
        </w:rPr>
      </w:pPr>
      <w:r>
        <w:rPr>
          <w:rFonts w:ascii="Times New Roman" w:cs="Times New Roman" w:eastAsia="Times New Roman" w:hAnsi="Times New Roman"/>
          <w:sz w:val="28"/>
          <w:szCs w:val="28"/>
          <w:color w:val="auto"/>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-149860</wp:posOffset>
            </wp:positionV>
            <wp:extent cx="360045" cy="25203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rPr>
          <w:sz w:val="20"/>
          <w:szCs w:val="20"/>
          <w:color w:val="auto"/>
        </w:rPr>
      </w:pPr>
      <w:r>
        <w:rPr>
          <w:rFonts w:ascii="Times New Roman" w:cs="Times New Roman" w:eastAsia="Times New Roman" w:hAnsi="Times New Roman"/>
          <w:sz w:val="28"/>
          <w:szCs w:val="28"/>
          <w:color w:val="auto"/>
        </w:rPr>
        <w:t>самоорганизованность, эмоциональную устойчивость.</w:t>
      </w:r>
    </w:p>
    <w:p>
      <w:pPr>
        <w:spacing w:after="0" w:line="4" w:lineRule="exact"/>
        <w:rPr>
          <w:sz w:val="20"/>
          <w:szCs w:val="20"/>
          <w:color w:val="auto"/>
        </w:rPr>
      </w:pPr>
    </w:p>
    <w:p>
      <w:pPr>
        <w:ind w:left="800" w:hanging="261"/>
        <w:spacing w:after="0"/>
        <w:tabs>
          <w:tab w:leader="none" w:pos="800" w:val="left"/>
        </w:tabs>
        <w:numPr>
          <w:ilvl w:val="0"/>
          <w:numId w:val="1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педагогического работника, реализующего основную образовательную</w:t>
      </w:r>
    </w:p>
    <w:p>
      <w:pPr>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программу, должны быть сформированы основные компетенции, необходимые дл 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w:t>
      </w:r>
    </w:p>
    <w:p>
      <w:pPr>
        <w:spacing w:after="0" w:line="3" w:lineRule="exact"/>
        <w:rPr>
          <w:rFonts w:ascii="Times New Roman" w:cs="Times New Roman" w:eastAsia="Times New Roman" w:hAnsi="Times New Roman"/>
          <w:sz w:val="28"/>
          <w:szCs w:val="28"/>
          <w:color w:val="auto"/>
        </w:rPr>
      </w:pPr>
    </w:p>
    <w:p>
      <w:pPr>
        <w:ind w:right="46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обеспечивать условия для успешной деятельности, позитивной мотивации, а также самомотивирования обучающихся;</w:t>
      </w:r>
    </w:p>
    <w:p>
      <w:pPr>
        <w:spacing w:after="0" w:line="1" w:lineRule="exact"/>
        <w:rPr>
          <w:rFonts w:ascii="Times New Roman" w:cs="Times New Roman" w:eastAsia="Times New Roman" w:hAnsi="Times New Roman"/>
          <w:sz w:val="28"/>
          <w:szCs w:val="28"/>
          <w:color w:val="auto"/>
        </w:rPr>
      </w:pPr>
    </w:p>
    <w:p>
      <w:pPr>
        <w:ind w:right="100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осуществлять самостоятельный поиск и анализ информации с помощью современных информационно-поисковых технологий;</w:t>
      </w:r>
    </w:p>
    <w:p>
      <w:pPr>
        <w:spacing w:after="0" w:line="1" w:lineRule="exact"/>
        <w:rPr>
          <w:rFonts w:ascii="Times New Roman" w:cs="Times New Roman" w:eastAsia="Times New Roman" w:hAnsi="Times New Roman"/>
          <w:sz w:val="28"/>
          <w:szCs w:val="28"/>
          <w:color w:val="auto"/>
        </w:rPr>
      </w:pPr>
    </w:p>
    <w:p>
      <w:pPr>
        <w:ind w:right="20" w:firstLine="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разрабатывать программы учебных предметов, курсов, методические и дидактические материалы, выбирать учебники и учебно -методическую литературу, рекомендовать обучающимся дополнительные источники информации, в том числе интернет-ресурсы;</w:t>
      </w:r>
    </w:p>
    <w:p>
      <w:pPr>
        <w:spacing w:after="0" w:line="3" w:lineRule="exact"/>
        <w:rPr>
          <w:rFonts w:ascii="Times New Roman" w:cs="Times New Roman" w:eastAsia="Times New Roman" w:hAnsi="Times New Roman"/>
          <w:sz w:val="28"/>
          <w:szCs w:val="28"/>
          <w:color w:val="auto"/>
        </w:rPr>
      </w:pP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выявлять и отражать в основной образовательной программе специфику особых</w:t>
      </w:r>
    </w:p>
    <w:p>
      <w:pPr>
        <w:spacing w:after="0" w:line="239" w:lineRule="auto"/>
        <w:rPr>
          <w:sz w:val="20"/>
          <w:szCs w:val="20"/>
          <w:color w:val="auto"/>
        </w:rPr>
      </w:pPr>
      <w:r>
        <w:rPr>
          <w:rFonts w:ascii="Times New Roman" w:cs="Times New Roman" w:eastAsia="Times New Roman" w:hAnsi="Times New Roman"/>
          <w:sz w:val="28"/>
          <w:szCs w:val="28"/>
          <w:color w:val="auto"/>
        </w:rPr>
        <w:t>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pPr>
        <w:spacing w:after="0" w:line="3" w:lineRule="exact"/>
        <w:rPr>
          <w:sz w:val="20"/>
          <w:szCs w:val="20"/>
          <w:color w:val="auto"/>
        </w:rPr>
      </w:pPr>
    </w:p>
    <w:p>
      <w:pPr>
        <w:ind w:right="340" w:firstLine="540"/>
        <w:spacing w:after="0" w:line="239" w:lineRule="auto"/>
        <w:rPr>
          <w:sz w:val="20"/>
          <w:szCs w:val="20"/>
          <w:color w:val="auto"/>
        </w:rPr>
      </w:pPr>
      <w:r>
        <w:rPr>
          <w:rFonts w:ascii="Times New Roman" w:cs="Times New Roman" w:eastAsia="Times New Roman" w:hAnsi="Times New Roman"/>
          <w:sz w:val="28"/>
          <w:szCs w:val="28"/>
          <w:color w:val="auto"/>
        </w:rPr>
        <w:t>организовывать и сопровождать учебно -исследовательскую и проектную деятельность обучающихся, выполнение ими индивидуального проекта;</w:t>
      </w:r>
    </w:p>
    <w:p>
      <w:pPr>
        <w:spacing w:after="0" w:line="2" w:lineRule="exact"/>
        <w:rPr>
          <w:sz w:val="20"/>
          <w:szCs w:val="20"/>
          <w:color w:val="auto"/>
        </w:rPr>
      </w:pPr>
    </w:p>
    <w:p>
      <w:pPr>
        <w:ind w:right="100" w:firstLine="540"/>
        <w:spacing w:after="0"/>
        <w:rPr>
          <w:sz w:val="20"/>
          <w:szCs w:val="20"/>
          <w:color w:val="auto"/>
        </w:rPr>
      </w:pPr>
      <w:r>
        <w:rPr>
          <w:rFonts w:ascii="Times New Roman" w:cs="Times New Roman" w:eastAsia="Times New Roman" w:hAnsi="Times New Roman"/>
          <w:sz w:val="28"/>
          <w:szCs w:val="28"/>
          <w:color w:val="auto"/>
        </w:rPr>
        <w:t>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 и обучающихся решать учебно -практические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обучающихся;</w:t>
      </w:r>
    </w:p>
    <w:p>
      <w:pPr>
        <w:ind w:left="540"/>
        <w:spacing w:after="0"/>
        <w:tabs>
          <w:tab w:leader="none" w:pos="9260" w:val="left"/>
        </w:tabs>
        <w:rPr>
          <w:sz w:val="20"/>
          <w:szCs w:val="20"/>
          <w:color w:val="auto"/>
        </w:rPr>
      </w:pPr>
      <w:r>
        <w:rPr>
          <w:rFonts w:ascii="Times New Roman" w:cs="Times New Roman" w:eastAsia="Times New Roman" w:hAnsi="Times New Roman"/>
          <w:sz w:val="28"/>
          <w:szCs w:val="28"/>
          <w:color w:val="auto"/>
        </w:rPr>
        <w:t>использовать возможности ИКТ, работать с текстовыми редак</w:t>
      </w:r>
      <w:r>
        <w:rPr>
          <w:sz w:val="20"/>
          <w:szCs w:val="20"/>
          <w:color w:val="auto"/>
        </w:rPr>
        <w:tab/>
      </w:r>
      <w:r>
        <w:rPr>
          <w:rFonts w:ascii="Times New Roman" w:cs="Times New Roman" w:eastAsia="Times New Roman" w:hAnsi="Times New Roman"/>
          <w:sz w:val="27"/>
          <w:szCs w:val="27"/>
          <w:color w:val="auto"/>
        </w:rPr>
        <w:t>торами,</w:t>
      </w:r>
    </w:p>
    <w:p>
      <w:pPr>
        <w:ind w:right="620"/>
        <w:spacing w:after="0" w:line="239" w:lineRule="auto"/>
        <w:rPr>
          <w:sz w:val="20"/>
          <w:szCs w:val="20"/>
          <w:color w:val="auto"/>
        </w:rPr>
      </w:pPr>
      <w:r>
        <w:rPr>
          <w:rFonts w:ascii="Times New Roman" w:cs="Times New Roman" w:eastAsia="Times New Roman" w:hAnsi="Times New Roman"/>
          <w:sz w:val="28"/>
          <w:szCs w:val="28"/>
          <w:color w:val="auto"/>
        </w:rPr>
        <w:t>электронными таблицами, электронной почтой и браузерами, мультимедийным оборудованием.</w:t>
      </w:r>
    </w:p>
    <w:p>
      <w:pPr>
        <w:spacing w:after="0" w:line="2" w:lineRule="exact"/>
        <w:rPr>
          <w:sz w:val="20"/>
          <w:szCs w:val="20"/>
          <w:color w:val="auto"/>
        </w:rPr>
      </w:pPr>
    </w:p>
    <w:p>
      <w:pPr>
        <w:ind w:right="120" w:firstLine="540"/>
        <w:spacing w:after="0" w:line="239" w:lineRule="auto"/>
        <w:rPr>
          <w:sz w:val="20"/>
          <w:szCs w:val="20"/>
          <w:color w:val="auto"/>
        </w:rPr>
      </w:pPr>
      <w:r>
        <w:rPr>
          <w:rFonts w:ascii="Times New Roman" w:cs="Times New Roman" w:eastAsia="Times New Roman" w:hAnsi="Times New Roman"/>
          <w:sz w:val="28"/>
          <w:szCs w:val="28"/>
          <w:color w:val="auto"/>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 него общего образования, должна обеспечиваться освоением ими дополнительных профессиональных программ по профилю педагогической деятельности не реже чем один раз в три года.</w:t>
      </w:r>
    </w:p>
    <w:p>
      <w:pPr>
        <w:spacing w:after="0" w:line="5" w:lineRule="exact"/>
        <w:rPr>
          <w:sz w:val="20"/>
          <w:szCs w:val="20"/>
          <w:color w:val="auto"/>
        </w:rPr>
      </w:pPr>
    </w:p>
    <w:p>
      <w:pPr>
        <w:ind w:right="100" w:firstLine="539"/>
        <w:spacing w:after="0" w:line="248" w:lineRule="auto"/>
        <w:tabs>
          <w:tab w:leader="none" w:pos="798" w:val="left"/>
        </w:tabs>
        <w:numPr>
          <w:ilvl w:val="0"/>
          <w:numId w:val="13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организации, осуществляющей образовательную деятельность, реализующем основную образовательную программу, должны быть созданы условия для:</w:t>
      </w:r>
    </w:p>
    <w:p>
      <w:pPr>
        <w:spacing w:after="0" w:line="1" w:lineRule="exact"/>
        <w:rPr>
          <w:rFonts w:ascii="Times New Roman" w:cs="Times New Roman" w:eastAsia="Times New Roman" w:hAnsi="Times New Roman"/>
          <w:sz w:val="27"/>
          <w:szCs w:val="27"/>
          <w:color w:val="auto"/>
        </w:rPr>
      </w:pPr>
    </w:p>
    <w:p>
      <w:pPr>
        <w:ind w:firstLine="54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pPr>
        <w:sectPr>
          <w:pgSz w:w="11900" w:h="16838" w:orient="portrait"/>
          <w:cols w:equalWidth="0" w:num="1">
            <w:col w:w="10200"/>
          </w:cols>
          <w:pgMar w:left="1200" w:top="767" w:right="506" w:bottom="565"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39</w:t>
      </w:r>
    </w:p>
    <w:p>
      <w:pPr>
        <w:spacing w:after="0" w:line="13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оказания постоянной научно -теоретической, методической и информационной</w:t>
      </w:r>
    </w:p>
    <w:p>
      <w:pPr>
        <w:spacing w:after="0" w:line="4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поддержки педагогических работников по вопросам реализации основной</w:t>
      </w:r>
    </w:p>
    <w:p>
      <w:pPr>
        <w:spacing w:after="0"/>
        <w:tabs>
          <w:tab w:leader="none" w:pos="8940" w:val="left"/>
        </w:tabs>
        <w:rPr>
          <w:sz w:val="20"/>
          <w:szCs w:val="20"/>
          <w:color w:val="auto"/>
        </w:rPr>
      </w:pPr>
      <w:r>
        <w:rPr>
          <w:rFonts w:ascii="Times New Roman" w:cs="Times New Roman" w:eastAsia="Times New Roman" w:hAnsi="Times New Roman"/>
          <w:sz w:val="28"/>
          <w:szCs w:val="28"/>
          <w:color w:val="auto"/>
        </w:rPr>
        <w:t>образовательной программы, использования инновационного опыт</w:t>
      </w:r>
      <w:r>
        <w:rPr>
          <w:sz w:val="20"/>
          <w:szCs w:val="20"/>
          <w:color w:val="auto"/>
        </w:rPr>
        <w:tab/>
      </w:r>
      <w:r>
        <w:rPr>
          <w:rFonts w:ascii="Times New Roman" w:cs="Times New Roman" w:eastAsia="Times New Roman" w:hAnsi="Times New Roman"/>
          <w:sz w:val="27"/>
          <w:szCs w:val="27"/>
          <w:color w:val="auto"/>
        </w:rPr>
        <w:t>а других</w:t>
      </w:r>
    </w:p>
    <w:p>
      <w:pPr>
        <w:spacing w:after="0"/>
        <w:rPr>
          <w:sz w:val="20"/>
          <w:szCs w:val="20"/>
          <w:color w:val="auto"/>
        </w:rPr>
      </w:pPr>
      <w:r>
        <w:rPr>
          <w:rFonts w:ascii="Times New Roman" w:cs="Times New Roman" w:eastAsia="Times New Roman" w:hAnsi="Times New Roman"/>
          <w:sz w:val="28"/>
          <w:szCs w:val="28"/>
          <w:color w:val="auto"/>
        </w:rPr>
        <w:t>организаций, осуществляющих образовательную деятельность;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-151765</wp:posOffset>
            </wp:positionV>
            <wp:extent cx="360045" cy="25203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rPr>
          <w:sz w:val="20"/>
          <w:szCs w:val="20"/>
          <w:color w:val="auto"/>
        </w:rPr>
      </w:pPr>
      <w:r>
        <w:rPr>
          <w:rFonts w:ascii="Times New Roman" w:cs="Times New Roman" w:eastAsia="Times New Roman" w:hAnsi="Times New Roman"/>
          <w:sz w:val="28"/>
          <w:szCs w:val="28"/>
          <w:color w:val="auto"/>
        </w:rPr>
        <w:t>стимулирования непрерывного повышения уровня квалификации</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педагогических работников, их методологической культуры, личностного</w:t>
      </w:r>
    </w:p>
    <w:p>
      <w:pPr>
        <w:spacing w:after="0"/>
        <w:tabs>
          <w:tab w:leader="none" w:pos="9220" w:val="left"/>
        </w:tabs>
        <w:rPr>
          <w:sz w:val="20"/>
          <w:szCs w:val="20"/>
          <w:color w:val="auto"/>
        </w:rPr>
      </w:pPr>
      <w:r>
        <w:rPr>
          <w:rFonts w:ascii="Times New Roman" w:cs="Times New Roman" w:eastAsia="Times New Roman" w:hAnsi="Times New Roman"/>
          <w:sz w:val="28"/>
          <w:szCs w:val="28"/>
          <w:color w:val="auto"/>
        </w:rPr>
        <w:t>профессионального роста, использования ими современных педагог</w:t>
      </w:r>
      <w:r>
        <w:rPr>
          <w:sz w:val="20"/>
          <w:szCs w:val="20"/>
          <w:color w:val="auto"/>
        </w:rPr>
        <w:tab/>
      </w:r>
      <w:r>
        <w:rPr>
          <w:rFonts w:ascii="Times New Roman" w:cs="Times New Roman" w:eastAsia="Times New Roman" w:hAnsi="Times New Roman"/>
          <w:sz w:val="27"/>
          <w:szCs w:val="27"/>
          <w:color w:val="auto"/>
        </w:rPr>
        <w:t>ических</w:t>
      </w:r>
    </w:p>
    <w:p>
      <w:pPr>
        <w:spacing w:after="0"/>
        <w:rPr>
          <w:sz w:val="20"/>
          <w:szCs w:val="20"/>
          <w:color w:val="auto"/>
        </w:rPr>
      </w:pPr>
      <w:r>
        <w:rPr>
          <w:rFonts w:ascii="Times New Roman" w:cs="Times New Roman" w:eastAsia="Times New Roman" w:hAnsi="Times New Roman"/>
          <w:sz w:val="28"/>
          <w:szCs w:val="28"/>
          <w:color w:val="auto"/>
        </w:rPr>
        <w:t>технологий;</w:t>
      </w:r>
    </w:p>
    <w:p>
      <w:pPr>
        <w:ind w:left="540"/>
        <w:spacing w:after="0"/>
        <w:rPr>
          <w:sz w:val="20"/>
          <w:szCs w:val="20"/>
          <w:color w:val="auto"/>
        </w:rPr>
      </w:pPr>
      <w:r>
        <w:rPr>
          <w:rFonts w:ascii="Times New Roman" w:cs="Times New Roman" w:eastAsia="Times New Roman" w:hAnsi="Times New Roman"/>
          <w:sz w:val="28"/>
          <w:szCs w:val="28"/>
          <w:color w:val="auto"/>
        </w:rPr>
        <w:t>повышения эффективности и качества педагогического труда;</w:t>
      </w:r>
    </w:p>
    <w:p>
      <w:pPr>
        <w:ind w:left="540"/>
        <w:spacing w:after="0"/>
        <w:rPr>
          <w:sz w:val="20"/>
          <w:szCs w:val="20"/>
          <w:color w:val="auto"/>
        </w:rPr>
      </w:pPr>
      <w:r>
        <w:rPr>
          <w:rFonts w:ascii="Times New Roman" w:cs="Times New Roman" w:eastAsia="Times New Roman" w:hAnsi="Times New Roman"/>
          <w:sz w:val="28"/>
          <w:szCs w:val="28"/>
          <w:color w:val="auto"/>
        </w:rPr>
        <w:t>выявления, развития и использования потенциальных возможностей</w:t>
      </w:r>
    </w:p>
    <w:p>
      <w:pPr>
        <w:spacing w:after="0"/>
        <w:rPr>
          <w:sz w:val="20"/>
          <w:szCs w:val="20"/>
          <w:color w:val="auto"/>
        </w:rPr>
      </w:pPr>
      <w:r>
        <w:rPr>
          <w:rFonts w:ascii="Times New Roman" w:cs="Times New Roman" w:eastAsia="Times New Roman" w:hAnsi="Times New Roman"/>
          <w:sz w:val="28"/>
          <w:szCs w:val="28"/>
          <w:color w:val="auto"/>
        </w:rPr>
        <w:t>педагогических работников;</w:t>
      </w:r>
    </w:p>
    <w:p>
      <w:pPr>
        <w:ind w:left="540"/>
        <w:spacing w:after="0"/>
        <w:rPr>
          <w:sz w:val="20"/>
          <w:szCs w:val="20"/>
          <w:color w:val="auto"/>
        </w:rPr>
      </w:pPr>
      <w:r>
        <w:rPr>
          <w:rFonts w:ascii="Times New Roman" w:cs="Times New Roman" w:eastAsia="Times New Roman" w:hAnsi="Times New Roman"/>
          <w:sz w:val="28"/>
          <w:szCs w:val="28"/>
          <w:color w:val="auto"/>
        </w:rPr>
        <w:t>осуществления мониторинга результатов педагогического труда;</w:t>
      </w:r>
    </w:p>
    <w:p>
      <w:pPr>
        <w:ind w:left="540"/>
        <w:spacing w:after="0"/>
        <w:tabs>
          <w:tab w:leader="none" w:pos="4840" w:val="left"/>
        </w:tabs>
        <w:rPr>
          <w:sz w:val="20"/>
          <w:szCs w:val="20"/>
          <w:color w:val="auto"/>
        </w:rPr>
      </w:pPr>
      <w:r>
        <w:rPr>
          <w:rFonts w:ascii="Times New Roman" w:cs="Times New Roman" w:eastAsia="Times New Roman" w:hAnsi="Times New Roman"/>
          <w:sz w:val="28"/>
          <w:szCs w:val="28"/>
          <w:color w:val="auto"/>
        </w:rPr>
        <w:t>выявления, развития и испол</w:t>
      </w:r>
      <w:r>
        <w:rPr>
          <w:sz w:val="20"/>
          <w:szCs w:val="20"/>
          <w:color w:val="auto"/>
        </w:rPr>
        <w:tab/>
      </w:r>
      <w:r>
        <w:rPr>
          <w:rFonts w:ascii="Times New Roman" w:cs="Times New Roman" w:eastAsia="Times New Roman" w:hAnsi="Times New Roman"/>
          <w:sz w:val="28"/>
          <w:szCs w:val="28"/>
          <w:color w:val="auto"/>
        </w:rPr>
        <w:t>ьзования потенциальных возможностей</w:t>
      </w:r>
    </w:p>
    <w:p>
      <w:pPr>
        <w:spacing w:after="0"/>
        <w:rPr>
          <w:sz w:val="20"/>
          <w:szCs w:val="20"/>
          <w:color w:val="auto"/>
        </w:rPr>
      </w:pPr>
      <w:r>
        <w:rPr>
          <w:rFonts w:ascii="Times New Roman" w:cs="Times New Roman" w:eastAsia="Times New Roman" w:hAnsi="Times New Roman"/>
          <w:sz w:val="28"/>
          <w:szCs w:val="28"/>
          <w:color w:val="auto"/>
        </w:rPr>
        <w:t>педагогических работников;</w:t>
      </w:r>
    </w:p>
    <w:p>
      <w:pPr>
        <w:ind w:left="540"/>
        <w:spacing w:after="0"/>
        <w:rPr>
          <w:sz w:val="20"/>
          <w:szCs w:val="20"/>
          <w:color w:val="auto"/>
        </w:rPr>
      </w:pPr>
      <w:r>
        <w:rPr>
          <w:rFonts w:ascii="Times New Roman" w:cs="Times New Roman" w:eastAsia="Times New Roman" w:hAnsi="Times New Roman"/>
          <w:sz w:val="28"/>
          <w:szCs w:val="28"/>
          <w:color w:val="auto"/>
        </w:rPr>
        <w:t>осуществления мониторинга результатов педагогического труда.</w:t>
      </w:r>
    </w:p>
    <w:p>
      <w:pPr>
        <w:ind w:right="580" w:firstLine="539"/>
        <w:spacing w:after="0" w:line="239" w:lineRule="auto"/>
        <w:tabs>
          <w:tab w:leader="none" w:pos="960" w:val="left"/>
        </w:tabs>
        <w:numPr>
          <w:ilvl w:val="0"/>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Финансовые условия реализации основной образовательной программы должны:</w:t>
      </w:r>
    </w:p>
    <w:p>
      <w:pPr>
        <w:spacing w:after="0" w:line="2" w:lineRule="exact"/>
        <w:rPr>
          <w:sz w:val="20"/>
          <w:szCs w:val="20"/>
          <w:color w:val="auto"/>
        </w:rPr>
      </w:pPr>
    </w:p>
    <w:p>
      <w:pPr>
        <w:ind w:firstLine="540"/>
        <w:spacing w:after="0" w:line="241" w:lineRule="auto"/>
        <w:rPr>
          <w:sz w:val="20"/>
          <w:szCs w:val="20"/>
          <w:color w:val="auto"/>
        </w:rPr>
      </w:pPr>
      <w:r>
        <w:rPr>
          <w:rFonts w:ascii="Times New Roman" w:cs="Times New Roman" w:eastAsia="Times New Roman" w:hAnsi="Times New Roman"/>
          <w:sz w:val="28"/>
          <w:szCs w:val="28"/>
          <w:color w:val="auto"/>
        </w:rPr>
        <w:t>обеспечивать государственные гарантии прав граждан на п олучение бесплатного общедоступного среднего общего образования;</w:t>
      </w:r>
    </w:p>
    <w:p>
      <w:pPr>
        <w:spacing w:after="0" w:line="1" w:lineRule="exact"/>
        <w:rPr>
          <w:sz w:val="20"/>
          <w:szCs w:val="20"/>
          <w:color w:val="auto"/>
        </w:rPr>
      </w:pPr>
    </w:p>
    <w:p>
      <w:pPr>
        <w:ind w:right="400" w:firstLine="540"/>
        <w:spacing w:after="0" w:line="239" w:lineRule="auto"/>
        <w:rPr>
          <w:sz w:val="20"/>
          <w:szCs w:val="20"/>
          <w:color w:val="auto"/>
        </w:rPr>
      </w:pPr>
      <w:r>
        <w:rPr>
          <w:rFonts w:ascii="Times New Roman" w:cs="Times New Roman" w:eastAsia="Times New Roman" w:hAnsi="Times New Roman"/>
          <w:sz w:val="28"/>
          <w:szCs w:val="28"/>
          <w:color w:val="auto"/>
        </w:rPr>
        <w:t>обеспечивать организации, осуществляющей образовательную деятельность, возможность исполнения требований Стандарта;</w:t>
      </w:r>
    </w:p>
    <w:p>
      <w:pPr>
        <w:spacing w:after="0" w:line="2" w:lineRule="exact"/>
        <w:rPr>
          <w:sz w:val="20"/>
          <w:szCs w:val="20"/>
          <w:color w:val="auto"/>
        </w:rPr>
      </w:pPr>
    </w:p>
    <w:p>
      <w:pPr>
        <w:jc w:val="both"/>
        <w:ind w:right="900" w:firstLine="540"/>
        <w:spacing w:after="0" w:line="248" w:lineRule="auto"/>
        <w:rPr>
          <w:sz w:val="20"/>
          <w:szCs w:val="20"/>
          <w:color w:val="auto"/>
        </w:rPr>
      </w:pPr>
      <w:r>
        <w:rPr>
          <w:rFonts w:ascii="Times New Roman" w:cs="Times New Roman" w:eastAsia="Times New Roman" w:hAnsi="Times New Roman"/>
          <w:sz w:val="27"/>
          <w:szCs w:val="27"/>
          <w:color w:val="auto"/>
        </w:rPr>
        <w:t>обеспечивать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pPr>
        <w:spacing w:after="0" w:line="2" w:lineRule="exact"/>
        <w:rPr>
          <w:sz w:val="20"/>
          <w:szCs w:val="20"/>
          <w:color w:val="auto"/>
        </w:rPr>
      </w:pPr>
    </w:p>
    <w:p>
      <w:pPr>
        <w:ind w:right="240" w:firstLine="540"/>
        <w:spacing w:after="0" w:line="239" w:lineRule="auto"/>
        <w:rPr>
          <w:sz w:val="20"/>
          <w:szCs w:val="20"/>
          <w:color w:val="auto"/>
        </w:rPr>
      </w:pPr>
      <w:r>
        <w:rPr>
          <w:rFonts w:ascii="Times New Roman" w:cs="Times New Roman" w:eastAsia="Times New Roman" w:hAnsi="Times New Roman"/>
          <w:sz w:val="28"/>
          <w:szCs w:val="28"/>
          <w:color w:val="auto"/>
        </w:rPr>
        <w:t>отражать структуру и объем расходов, необходимых для реализации основной образовательной программы, а также механизм их формирования.</w:t>
      </w:r>
    </w:p>
    <w:p>
      <w:pPr>
        <w:spacing w:after="0" w:line="2" w:lineRule="exact"/>
        <w:rPr>
          <w:sz w:val="20"/>
          <w:szCs w:val="20"/>
          <w:color w:val="auto"/>
        </w:rPr>
      </w:pPr>
    </w:p>
    <w:p>
      <w:pPr>
        <w:ind w:firstLine="540"/>
        <w:spacing w:after="0" w:line="239" w:lineRule="auto"/>
        <w:rPr>
          <w:sz w:val="20"/>
          <w:szCs w:val="20"/>
          <w:color w:val="auto"/>
        </w:rPr>
      </w:pPr>
      <w:r>
        <w:rPr>
          <w:rFonts w:ascii="Times New Roman" w:cs="Times New Roman" w:eastAsia="Times New Roman" w:hAnsi="Times New Roman"/>
          <w:sz w:val="28"/>
          <w:szCs w:val="28"/>
          <w:color w:val="auto"/>
        </w:rP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 273 -ФЗ "Об образовании в Российской Федерации", нормативные затраты на оказ 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 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pPr>
        <w:spacing w:after="0" w:line="18" w:lineRule="exact"/>
        <w:rPr>
          <w:sz w:val="20"/>
          <w:szCs w:val="20"/>
          <w:color w:val="auto"/>
        </w:rPr>
      </w:pPr>
    </w:p>
    <w:p>
      <w:pPr>
        <w:ind w:right="140" w:firstLine="539"/>
        <w:spacing w:after="0" w:line="239" w:lineRule="auto"/>
        <w:tabs>
          <w:tab w:leader="none" w:pos="960" w:val="left"/>
        </w:tabs>
        <w:numPr>
          <w:ilvl w:val="0"/>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Материально -технические условия реализаци и основной образовательной программы должны обеспечивать:</w:t>
      </w:r>
    </w:p>
    <w:p>
      <w:pPr>
        <w:spacing w:after="0" w:line="1" w:lineRule="exact"/>
        <w:rPr>
          <w:rFonts w:ascii="Times New Roman" w:cs="Times New Roman" w:eastAsia="Times New Roman" w:hAnsi="Times New Roman"/>
          <w:sz w:val="28"/>
          <w:szCs w:val="28"/>
          <w:color w:val="auto"/>
        </w:rPr>
      </w:pPr>
    </w:p>
    <w:p>
      <w:pPr>
        <w:ind w:right="420" w:firstLine="540"/>
        <w:spacing w:after="0" w:line="24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40</w:t>
      </w:r>
    </w:p>
    <w:p>
      <w:pPr>
        <w:spacing w:after="0" w:line="137" w:lineRule="exact"/>
        <w:rPr>
          <w:sz w:val="20"/>
          <w:szCs w:val="20"/>
          <w:color w:val="auto"/>
        </w:rPr>
      </w:pPr>
    </w:p>
    <w:p>
      <w:pPr>
        <w:ind w:left="840" w:hanging="301"/>
        <w:spacing w:after="0"/>
        <w:tabs>
          <w:tab w:leader="none" w:pos="840" w:val="left"/>
        </w:tabs>
        <w:numPr>
          <w:ilvl w:val="0"/>
          <w:numId w:val="1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соблюдение:</w:t>
      </w:r>
    </w:p>
    <w:p>
      <w:pPr>
        <w:spacing w:after="0" w:line="40"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санитарно-гигиенических норм образовательной деятельности  (требования к</w:t>
      </w:r>
    </w:p>
    <w:p>
      <w:pPr>
        <w:ind w:right="40"/>
        <w:spacing w:after="0"/>
        <w:rPr>
          <w:sz w:val="20"/>
          <w:szCs w:val="20"/>
          <w:color w:val="auto"/>
        </w:rPr>
      </w:pPr>
      <w:r>
        <w:rPr>
          <w:rFonts w:ascii="Times New Roman" w:cs="Times New Roman" w:eastAsia="Times New Roman" w:hAnsi="Times New Roman"/>
          <w:sz w:val="28"/>
          <w:szCs w:val="28"/>
          <w:color w:val="auto"/>
        </w:rPr>
        <w:t>водоснабжению, канализации, освещению, воздушно -тепловому режиму, размещению и архитектурным особенностям здания организации, осуществляющей образовательную деятельность, его территории, отдель ным помещениям, средствам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-356235</wp:posOffset>
            </wp:positionV>
            <wp:extent cx="360045" cy="25203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8"/>
          <w:szCs w:val="28"/>
          <w:color w:val="auto"/>
        </w:rPr>
        <w:t>обучения, учебному оборудованию);</w:t>
      </w:r>
    </w:p>
    <w:p>
      <w:pPr>
        <w:ind w:left="540"/>
        <w:spacing w:after="0"/>
        <w:tabs>
          <w:tab w:leader="none" w:pos="3840" w:val="left"/>
          <w:tab w:leader="none" w:pos="6500" w:val="left"/>
        </w:tabs>
        <w:rPr>
          <w:sz w:val="20"/>
          <w:szCs w:val="20"/>
          <w:color w:val="auto"/>
        </w:rPr>
      </w:pPr>
      <w:r>
        <w:rPr>
          <w:rFonts w:ascii="Times New Roman" w:cs="Times New Roman" w:eastAsia="Times New Roman" w:hAnsi="Times New Roman"/>
          <w:sz w:val="28"/>
          <w:szCs w:val="28"/>
          <w:color w:val="auto"/>
        </w:rPr>
        <w:t>требований к санитарно</w:t>
      </w:r>
      <w:r>
        <w:rPr>
          <w:sz w:val="20"/>
          <w:szCs w:val="20"/>
          <w:color w:val="auto"/>
        </w:rPr>
        <w:tab/>
      </w:r>
      <w:r>
        <w:rPr>
          <w:rFonts w:ascii="Times New Roman" w:cs="Times New Roman" w:eastAsia="Times New Roman" w:hAnsi="Times New Roman"/>
          <w:sz w:val="28"/>
          <w:szCs w:val="28"/>
          <w:color w:val="auto"/>
        </w:rPr>
        <w:t>-бытовым условиям</w:t>
        <w:tab/>
        <w:t>(оборудование гардеробов,</w:t>
      </w:r>
    </w:p>
    <w:p>
      <w:pPr>
        <w:spacing w:after="0"/>
        <w:rPr>
          <w:sz w:val="20"/>
          <w:szCs w:val="20"/>
          <w:color w:val="auto"/>
        </w:rPr>
      </w:pPr>
      <w:r>
        <w:rPr>
          <w:rFonts w:ascii="Times New Roman" w:cs="Times New Roman" w:eastAsia="Times New Roman" w:hAnsi="Times New Roman"/>
          <w:sz w:val="28"/>
          <w:szCs w:val="28"/>
          <w:color w:val="auto"/>
        </w:rPr>
        <w:t>санузлов, мест личной гигиены);</w:t>
      </w:r>
    </w:p>
    <w:p>
      <w:pPr>
        <w:ind w:left="540"/>
        <w:spacing w:after="0"/>
        <w:tabs>
          <w:tab w:leader="none" w:pos="3840" w:val="left"/>
          <w:tab w:leader="none" w:pos="6500" w:val="left"/>
        </w:tabs>
        <w:rPr>
          <w:sz w:val="20"/>
          <w:szCs w:val="20"/>
          <w:color w:val="auto"/>
        </w:rPr>
      </w:pPr>
      <w:r>
        <w:rPr>
          <w:rFonts w:ascii="Times New Roman" w:cs="Times New Roman" w:eastAsia="Times New Roman" w:hAnsi="Times New Roman"/>
          <w:sz w:val="28"/>
          <w:szCs w:val="28"/>
          <w:color w:val="auto"/>
        </w:rPr>
        <w:t>требований к социально</w:t>
      </w:r>
      <w:r>
        <w:rPr>
          <w:sz w:val="20"/>
          <w:szCs w:val="20"/>
          <w:color w:val="auto"/>
        </w:rPr>
        <w:tab/>
      </w:r>
      <w:r>
        <w:rPr>
          <w:rFonts w:ascii="Times New Roman" w:cs="Times New Roman" w:eastAsia="Times New Roman" w:hAnsi="Times New Roman"/>
          <w:sz w:val="28"/>
          <w:szCs w:val="28"/>
          <w:color w:val="auto"/>
        </w:rPr>
        <w:t>-бытовым условиям</w:t>
        <w:tab/>
        <w:t>(оборудование в учебных</w:t>
      </w:r>
    </w:p>
    <w:p>
      <w:pPr>
        <w:spacing w:after="0"/>
        <w:tabs>
          <w:tab w:leader="none" w:pos="5020" w:val="left"/>
        </w:tabs>
        <w:rPr>
          <w:sz w:val="20"/>
          <w:szCs w:val="20"/>
          <w:color w:val="auto"/>
        </w:rPr>
      </w:pPr>
      <w:r>
        <w:rPr>
          <w:rFonts w:ascii="Times New Roman" w:cs="Times New Roman" w:eastAsia="Times New Roman" w:hAnsi="Times New Roman"/>
          <w:sz w:val="28"/>
          <w:szCs w:val="28"/>
          <w:color w:val="auto"/>
        </w:rPr>
        <w:t>кабинетах и лабораториях рабочих м</w:t>
      </w:r>
      <w:r>
        <w:rPr>
          <w:sz w:val="20"/>
          <w:szCs w:val="20"/>
          <w:color w:val="auto"/>
        </w:rPr>
        <w:tab/>
      </w:r>
      <w:r>
        <w:rPr>
          <w:rFonts w:ascii="Times New Roman" w:cs="Times New Roman" w:eastAsia="Times New Roman" w:hAnsi="Times New Roman"/>
          <w:sz w:val="27"/>
          <w:szCs w:val="27"/>
          <w:color w:val="auto"/>
        </w:rPr>
        <w:t>ест учителя и каждого обучающегося;</w:t>
      </w:r>
    </w:p>
    <w:p>
      <w:pPr>
        <w:ind w:right="520"/>
        <w:spacing w:after="0" w:line="239" w:lineRule="auto"/>
        <w:rPr>
          <w:sz w:val="20"/>
          <w:szCs w:val="20"/>
          <w:color w:val="auto"/>
        </w:rPr>
      </w:pPr>
      <w:r>
        <w:rPr>
          <w:rFonts w:ascii="Times New Roman" w:cs="Times New Roman" w:eastAsia="Times New Roman" w:hAnsi="Times New Roman"/>
          <w:sz w:val="28"/>
          <w:szCs w:val="28"/>
          <w:color w:val="auto"/>
        </w:rPr>
        <w:t>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строительных норм и правил;</w:t>
      </w:r>
    </w:p>
    <w:p>
      <w:pPr>
        <w:ind w:left="540" w:right="1120"/>
        <w:spacing w:after="0" w:line="248" w:lineRule="auto"/>
        <w:rPr>
          <w:sz w:val="20"/>
          <w:szCs w:val="20"/>
          <w:color w:val="auto"/>
        </w:rPr>
      </w:pPr>
      <w:r>
        <w:rPr>
          <w:rFonts w:ascii="Times New Roman" w:cs="Times New Roman" w:eastAsia="Times New Roman" w:hAnsi="Times New Roman"/>
          <w:sz w:val="27"/>
          <w:szCs w:val="27"/>
          <w:color w:val="auto"/>
        </w:rPr>
        <w:t>требований пожарной безопасности и электробезопасности; требований охраны здоровья обучающихся и охраны труда работников</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организаций, осуществляющих образовательную деятельность;</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требований к транспортному обслуживанию обучающихся;</w:t>
      </w:r>
    </w:p>
    <w:p>
      <w:pPr>
        <w:ind w:left="540"/>
        <w:spacing w:after="0"/>
        <w:tabs>
          <w:tab w:leader="none" w:pos="7980" w:val="left"/>
        </w:tabs>
        <w:rPr>
          <w:sz w:val="20"/>
          <w:szCs w:val="20"/>
          <w:color w:val="auto"/>
        </w:rPr>
      </w:pPr>
      <w:r>
        <w:rPr>
          <w:rFonts w:ascii="Times New Roman" w:cs="Times New Roman" w:eastAsia="Times New Roman" w:hAnsi="Times New Roman"/>
          <w:sz w:val="28"/>
          <w:szCs w:val="28"/>
          <w:color w:val="auto"/>
        </w:rPr>
        <w:t>требований к организации безопасной эксплуатации улично</w:t>
      </w:r>
      <w:r>
        <w:rPr>
          <w:sz w:val="20"/>
          <w:szCs w:val="20"/>
          <w:color w:val="auto"/>
        </w:rPr>
        <w:tab/>
      </w:r>
      <w:r>
        <w:rPr>
          <w:rFonts w:ascii="Times New Roman" w:cs="Times New Roman" w:eastAsia="Times New Roman" w:hAnsi="Times New Roman"/>
          <w:sz w:val="28"/>
          <w:szCs w:val="28"/>
          <w:color w:val="auto"/>
        </w:rPr>
        <w:t>-дорожной сети и</w:t>
      </w:r>
    </w:p>
    <w:p>
      <w:pPr>
        <w:ind w:right="600"/>
        <w:spacing w:after="0" w:line="239" w:lineRule="auto"/>
        <w:rPr>
          <w:sz w:val="20"/>
          <w:szCs w:val="20"/>
          <w:color w:val="auto"/>
        </w:rPr>
      </w:pPr>
      <w:r>
        <w:rPr>
          <w:rFonts w:ascii="Times New Roman" w:cs="Times New Roman" w:eastAsia="Times New Roman" w:hAnsi="Times New Roman"/>
          <w:sz w:val="28"/>
          <w:szCs w:val="28"/>
          <w:color w:val="auto"/>
        </w:rPr>
        <w:t>технических средств, организации дорожного движения в местах расположения общеобразовательных организаций;</w:t>
      </w:r>
    </w:p>
    <w:p>
      <w:pPr>
        <w:spacing w:after="0" w:line="2" w:lineRule="exact"/>
        <w:rPr>
          <w:sz w:val="20"/>
          <w:szCs w:val="20"/>
          <w:color w:val="auto"/>
        </w:rPr>
      </w:pPr>
    </w:p>
    <w:p>
      <w:pPr>
        <w:ind w:right="180" w:firstLine="540"/>
        <w:spacing w:after="0" w:line="239" w:lineRule="auto"/>
        <w:rPr>
          <w:sz w:val="20"/>
          <w:szCs w:val="20"/>
          <w:color w:val="auto"/>
        </w:rPr>
      </w:pPr>
      <w:r>
        <w:rPr>
          <w:rFonts w:ascii="Times New Roman" w:cs="Times New Roman" w:eastAsia="Times New Roman" w:hAnsi="Times New Roman"/>
          <w:sz w:val="28"/>
          <w:szCs w:val="28"/>
          <w:color w:val="auto"/>
        </w:rPr>
        <w:t>требований к организаци и безопасной эксплуатации спортивных сооружений, спортивного инвентаря и оборудования, используемого в общеобразовательных организациях;</w:t>
      </w:r>
    </w:p>
    <w:p>
      <w:pPr>
        <w:spacing w:after="0" w:line="3" w:lineRule="exact"/>
        <w:rPr>
          <w:sz w:val="20"/>
          <w:szCs w:val="20"/>
          <w:color w:val="auto"/>
        </w:rPr>
      </w:pPr>
    </w:p>
    <w:p>
      <w:pPr>
        <w:ind w:right="860" w:firstLine="540"/>
        <w:spacing w:after="0" w:line="239" w:lineRule="auto"/>
        <w:rPr>
          <w:sz w:val="20"/>
          <w:szCs w:val="20"/>
          <w:color w:val="auto"/>
        </w:rPr>
      </w:pPr>
      <w:r>
        <w:rPr>
          <w:rFonts w:ascii="Times New Roman" w:cs="Times New Roman" w:eastAsia="Times New Roman" w:hAnsi="Times New Roman"/>
          <w:sz w:val="28"/>
          <w:szCs w:val="28"/>
          <w:color w:val="auto"/>
        </w:rPr>
        <w:t>установленных сроков и необходимых объемов текущего и капитального ремонта;</w:t>
      </w:r>
    </w:p>
    <w:p>
      <w:pPr>
        <w:spacing w:after="0" w:line="2" w:lineRule="exact"/>
        <w:rPr>
          <w:sz w:val="20"/>
          <w:szCs w:val="20"/>
          <w:color w:val="auto"/>
        </w:rPr>
      </w:pPr>
    </w:p>
    <w:p>
      <w:pPr>
        <w:ind w:right="100" w:firstLine="539"/>
        <w:spacing w:after="0"/>
        <w:tabs>
          <w:tab w:leader="none" w:pos="844"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архитектурную доступность (возможность д 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pPr>
        <w:spacing w:after="0" w:line="3" w:lineRule="exact"/>
        <w:rPr>
          <w:rFonts w:ascii="Times New Roman" w:cs="Times New Roman" w:eastAsia="Times New Roman" w:hAnsi="Times New Roman"/>
          <w:sz w:val="28"/>
          <w:szCs w:val="28"/>
          <w:color w:val="auto"/>
        </w:rPr>
      </w:pPr>
    </w:p>
    <w:p>
      <w:pPr>
        <w:ind w:right="18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w:t>
      </w:r>
    </w:p>
    <w:p>
      <w:pPr>
        <w:spacing w:after="0" w:line="3" w:lineRule="exact"/>
        <w:rPr>
          <w:sz w:val="20"/>
          <w:szCs w:val="20"/>
          <w:color w:val="auto"/>
        </w:rPr>
      </w:pPr>
    </w:p>
    <w:p>
      <w:pPr>
        <w:ind w:right="20"/>
        <w:spacing w:after="0" w:line="239" w:lineRule="auto"/>
        <w:rPr>
          <w:sz w:val="20"/>
          <w:szCs w:val="20"/>
          <w:color w:val="auto"/>
        </w:rPr>
      </w:pPr>
      <w:r>
        <w:rPr>
          <w:rFonts w:ascii="Times New Roman" w:cs="Times New Roman" w:eastAsia="Times New Roman" w:hAnsi="Times New Roman"/>
          <w:sz w:val="28"/>
          <w:szCs w:val="28"/>
          <w:color w:val="auto"/>
        </w:rPr>
        <w:t>обучающихся, их площадь, освещенность и воздушно -тепловой режим, расположение и размеры рабочих, учебных зон и зон для индиви дуальных занятий</w:t>
      </w:r>
    </w:p>
    <w:p>
      <w:pPr>
        <w:spacing w:after="0" w:line="2"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8"/>
          <w:szCs w:val="28"/>
          <w:color w:val="auto"/>
        </w:rPr>
        <w:t>должны соответствовать государственным санитарно -эпидемиологическим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w:t>
      </w:r>
    </w:p>
    <w:p>
      <w:pPr>
        <w:spacing w:after="0" w:line="4" w:lineRule="exact"/>
        <w:rPr>
          <w:sz w:val="20"/>
          <w:szCs w:val="20"/>
          <w:color w:val="auto"/>
        </w:rPr>
      </w:pPr>
    </w:p>
    <w:p>
      <w:pPr>
        <w:ind w:right="300" w:firstLine="540"/>
        <w:spacing w:after="0" w:line="239" w:lineRule="auto"/>
        <w:rPr>
          <w:sz w:val="20"/>
          <w:szCs w:val="20"/>
          <w:color w:val="auto"/>
        </w:rPr>
      </w:pPr>
      <w:r>
        <w:rPr>
          <w:rFonts w:ascii="Times New Roman" w:cs="Times New Roman" w:eastAsia="Times New Roman" w:hAnsi="Times New Roman"/>
          <w:sz w:val="28"/>
          <w:szCs w:val="28"/>
          <w:color w:val="auto"/>
        </w:rPr>
        <w:t>Организация, осуществляющая образовательную деятельность по реализации основной образовательной программе, должно обеспечить необходимые для образовательной деятельности обучающихся (в том числе детей с ограниченными</w:t>
      </w:r>
    </w:p>
    <w:p>
      <w:pPr>
        <w:spacing w:after="0" w:line="3" w:lineRule="exact"/>
        <w:rPr>
          <w:sz w:val="20"/>
          <w:szCs w:val="20"/>
          <w:color w:val="auto"/>
        </w:rPr>
      </w:pPr>
    </w:p>
    <w:p>
      <w:pPr>
        <w:ind w:right="900"/>
        <w:spacing w:after="0" w:line="241" w:lineRule="auto"/>
        <w:rPr>
          <w:sz w:val="20"/>
          <w:szCs w:val="20"/>
          <w:color w:val="auto"/>
        </w:rPr>
      </w:pPr>
      <w:r>
        <w:rPr>
          <w:rFonts w:ascii="Times New Roman" w:cs="Times New Roman" w:eastAsia="Times New Roman" w:hAnsi="Times New Roman"/>
          <w:sz w:val="28"/>
          <w:szCs w:val="28"/>
          <w:color w:val="auto"/>
        </w:rPr>
        <w:t>возможностями здоровья и детей -инвалидов, а также одаренных детей), административной и хозяйственной деятельности:</w:t>
      </w:r>
    </w:p>
    <w:p>
      <w:pPr>
        <w:spacing w:after="0" w:line="1"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учебные кабинеты с автоматизированными рабочими местами обучающихся и</w:t>
      </w:r>
    </w:p>
    <w:p>
      <w:pPr>
        <w:sectPr>
          <w:pgSz w:w="11900" w:h="16838" w:orient="portrait"/>
          <w:cols w:equalWidth="0" w:num="1">
            <w:col w:w="10200"/>
          </w:cols>
          <w:pgMar w:left="1200"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41</w:t>
      </w:r>
    </w:p>
    <w:p>
      <w:pPr>
        <w:spacing w:after="0" w:line="137"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педагогических работников;</w:t>
      </w:r>
    </w:p>
    <w:p>
      <w:pPr>
        <w:spacing w:after="0" w:line="40"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помещения для занятий учебно -исследовательской и проектной деятельностью,</w:t>
      </w:r>
    </w:p>
    <w:p>
      <w:pPr>
        <w:ind w:left="1"/>
        <w:spacing w:after="0"/>
        <w:rPr>
          <w:sz w:val="20"/>
          <w:szCs w:val="20"/>
          <w:color w:val="auto"/>
        </w:rPr>
      </w:pPr>
      <w:r>
        <w:rPr>
          <w:rFonts w:ascii="Times New Roman" w:cs="Times New Roman" w:eastAsia="Times New Roman" w:hAnsi="Times New Roman"/>
          <w:sz w:val="28"/>
          <w:szCs w:val="28"/>
          <w:color w:val="auto"/>
        </w:rPr>
        <w:t>моделированием и техническим творчеством (лаборатории и мастерские), музыкой</w:t>
      </w:r>
    </w:p>
    <w:p>
      <w:pPr>
        <w:ind w:left="221" w:hanging="221"/>
        <w:spacing w:after="0"/>
        <w:tabs>
          <w:tab w:leader="none" w:pos="221" w:val="left"/>
        </w:tabs>
        <w:numPr>
          <w:ilvl w:val="0"/>
          <w:numId w:val="1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изобразительным искусством, а также другими учебными курсами и курсами</w:t>
      </w:r>
    </w:p>
    <w:p>
      <w:pPr>
        <w:ind w:left="1"/>
        <w:spacing w:after="0" w:line="23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внеурочной деятельности по выбору обучающихся;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-652780</wp:posOffset>
            </wp:positionH>
            <wp:positionV relativeFrom="paragraph">
              <wp:posOffset>-151765</wp:posOffset>
            </wp:positionV>
            <wp:extent cx="360045" cy="25203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line="265" w:lineRule="exact"/>
        <w:rPr>
          <w:sz w:val="20"/>
          <w:szCs w:val="20"/>
          <w:color w:val="auto"/>
        </w:rPr>
      </w:pPr>
    </w:p>
    <w:p>
      <w:pPr>
        <w:ind w:left="1" w:firstLine="540"/>
        <w:spacing w:after="0" w:line="247" w:lineRule="auto"/>
        <w:rPr>
          <w:sz w:val="20"/>
          <w:szCs w:val="20"/>
          <w:color w:val="auto"/>
        </w:rPr>
      </w:pPr>
      <w:r>
        <w:rPr>
          <w:rFonts w:ascii="Times New Roman" w:cs="Times New Roman" w:eastAsia="Times New Roman" w:hAnsi="Times New Roman"/>
          <w:sz w:val="28"/>
          <w:szCs w:val="28"/>
          <w:color w:val="auto"/>
        </w:rPr>
        <w:t>цеха и мастерские в соответствии с профилями обучения, обеспеч ивающие условия труда в соответствии с санитарно -эпидемиологическими требованиями к безопасности условий труда работников, не достигших 18-летнего возраста; информационно-библиотечные центры с рабочими зонами, оборудованными</w:t>
      </w:r>
    </w:p>
    <w:p>
      <w:pPr>
        <w:spacing w:after="0" w:line="2" w:lineRule="exact"/>
        <w:rPr>
          <w:sz w:val="20"/>
          <w:szCs w:val="20"/>
          <w:color w:val="auto"/>
        </w:rPr>
      </w:pPr>
    </w:p>
    <w:p>
      <w:pPr>
        <w:ind w:left="1"/>
        <w:spacing w:after="0" w:line="239" w:lineRule="auto"/>
        <w:rPr>
          <w:sz w:val="20"/>
          <w:szCs w:val="20"/>
          <w:color w:val="auto"/>
        </w:rPr>
      </w:pPr>
      <w:r>
        <w:rPr>
          <w:rFonts w:ascii="Times New Roman" w:cs="Times New Roman" w:eastAsia="Times New Roman" w:hAnsi="Times New Roman"/>
          <w:sz w:val="28"/>
          <w:szCs w:val="28"/>
          <w:color w:val="auto"/>
        </w:rPr>
        <w:t>читальными залами и книгохранилищами, обеспечивающими сохранность книжного фонда, медиатекой;</w:t>
      </w:r>
    </w:p>
    <w:p>
      <w:pPr>
        <w:spacing w:after="0" w:line="2"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актовые, спортивные и хореографические залы, спортивные сооружения</w:t>
      </w:r>
    </w:p>
    <w:p>
      <w:pPr>
        <w:ind w:left="1"/>
        <w:spacing w:after="0"/>
        <w:rPr>
          <w:sz w:val="20"/>
          <w:szCs w:val="20"/>
          <w:color w:val="auto"/>
        </w:rPr>
      </w:pPr>
      <w:r>
        <w:rPr>
          <w:rFonts w:ascii="Times New Roman" w:cs="Times New Roman" w:eastAsia="Times New Roman" w:hAnsi="Times New Roman"/>
          <w:sz w:val="28"/>
          <w:szCs w:val="28"/>
          <w:color w:val="auto"/>
        </w:rPr>
        <w:t>(комплексы, залы, бассейны, стадионы, спортивные площадки, тиры, оснащенные</w:t>
      </w:r>
    </w:p>
    <w:p>
      <w:pPr>
        <w:ind w:left="1"/>
        <w:spacing w:after="0"/>
        <w:rPr>
          <w:sz w:val="20"/>
          <w:szCs w:val="20"/>
          <w:color w:val="auto"/>
        </w:rPr>
      </w:pPr>
      <w:r>
        <w:rPr>
          <w:rFonts w:ascii="Times New Roman" w:cs="Times New Roman" w:eastAsia="Times New Roman" w:hAnsi="Times New Roman"/>
          <w:sz w:val="28"/>
          <w:szCs w:val="28"/>
          <w:color w:val="auto"/>
        </w:rPr>
        <w:t>игровым, спортивным оборудованием и инвентарем), автогородки;</w:t>
      </w:r>
    </w:p>
    <w:p>
      <w:pPr>
        <w:ind w:left="541"/>
        <w:spacing w:after="0"/>
        <w:rPr>
          <w:sz w:val="20"/>
          <w:szCs w:val="20"/>
          <w:color w:val="auto"/>
        </w:rPr>
      </w:pPr>
      <w:r>
        <w:rPr>
          <w:rFonts w:ascii="Times New Roman" w:cs="Times New Roman" w:eastAsia="Times New Roman" w:hAnsi="Times New Roman"/>
          <w:sz w:val="28"/>
          <w:szCs w:val="28"/>
          <w:color w:val="auto"/>
        </w:rPr>
        <w:t>помещения для питания обучающихся, а также для хранения и приготовления</w:t>
      </w:r>
    </w:p>
    <w:p>
      <w:pPr>
        <w:ind w:left="1"/>
        <w:spacing w:after="0"/>
        <w:rPr>
          <w:sz w:val="20"/>
          <w:szCs w:val="20"/>
          <w:color w:val="auto"/>
        </w:rPr>
      </w:pPr>
      <w:r>
        <w:rPr>
          <w:rFonts w:ascii="Times New Roman" w:cs="Times New Roman" w:eastAsia="Times New Roman" w:hAnsi="Times New Roman"/>
          <w:sz w:val="28"/>
          <w:szCs w:val="28"/>
          <w:color w:val="auto"/>
        </w:rPr>
        <w:t>пищи, обеспечивающие возможность организации качественного горячего питания,</w:t>
      </w:r>
    </w:p>
    <w:p>
      <w:pPr>
        <w:ind w:left="1"/>
        <w:spacing w:after="0"/>
        <w:tabs>
          <w:tab w:leader="none" w:pos="7541" w:val="left"/>
        </w:tabs>
        <w:rPr>
          <w:sz w:val="20"/>
          <w:szCs w:val="20"/>
          <w:color w:val="auto"/>
        </w:rPr>
      </w:pPr>
      <w:r>
        <w:rPr>
          <w:rFonts w:ascii="Times New Roman" w:cs="Times New Roman" w:eastAsia="Times New Roman" w:hAnsi="Times New Roman"/>
          <w:sz w:val="28"/>
          <w:szCs w:val="28"/>
          <w:color w:val="auto"/>
        </w:rPr>
        <w:t>в том числе горячих завтраков, отвечающие санитарно</w:t>
      </w:r>
      <w:r>
        <w:rPr>
          <w:sz w:val="20"/>
          <w:szCs w:val="20"/>
          <w:color w:val="auto"/>
        </w:rPr>
        <w:tab/>
      </w:r>
      <w:r>
        <w:rPr>
          <w:rFonts w:ascii="Times New Roman" w:cs="Times New Roman" w:eastAsia="Times New Roman" w:hAnsi="Times New Roman"/>
          <w:sz w:val="27"/>
          <w:szCs w:val="27"/>
          <w:color w:val="auto"/>
        </w:rPr>
        <w:t>-эпидемиологическим</w:t>
      </w:r>
    </w:p>
    <w:p>
      <w:pPr>
        <w:ind w:left="1"/>
        <w:spacing w:after="0"/>
        <w:tabs>
          <w:tab w:leader="none" w:pos="3541" w:val="left"/>
        </w:tabs>
        <w:rPr>
          <w:sz w:val="20"/>
          <w:szCs w:val="20"/>
          <w:color w:val="auto"/>
        </w:rPr>
      </w:pPr>
      <w:r>
        <w:rPr>
          <w:rFonts w:ascii="Times New Roman" w:cs="Times New Roman" w:eastAsia="Times New Roman" w:hAnsi="Times New Roman"/>
          <w:sz w:val="28"/>
          <w:szCs w:val="28"/>
          <w:color w:val="auto"/>
        </w:rPr>
        <w:t>требованиям к организаци</w:t>
      </w:r>
      <w:r>
        <w:rPr>
          <w:sz w:val="20"/>
          <w:szCs w:val="20"/>
          <w:color w:val="auto"/>
        </w:rPr>
        <w:tab/>
      </w:r>
      <w:r>
        <w:rPr>
          <w:rFonts w:ascii="Times New Roman" w:cs="Times New Roman" w:eastAsia="Times New Roman" w:hAnsi="Times New Roman"/>
          <w:sz w:val="27"/>
          <w:szCs w:val="27"/>
          <w:color w:val="auto"/>
        </w:rPr>
        <w:t>и питания обучающихся в общеобразовательных</w:t>
      </w:r>
    </w:p>
    <w:p>
      <w:pPr>
        <w:spacing w:after="0" w:line="4"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организациях и профессиональных образовательных организациях;</w:t>
      </w:r>
    </w:p>
    <w:p>
      <w:pPr>
        <w:ind w:left="541"/>
        <w:spacing w:after="0"/>
        <w:tabs>
          <w:tab w:leader="none" w:pos="10101" w:val="left"/>
        </w:tabs>
        <w:rPr>
          <w:sz w:val="20"/>
          <w:szCs w:val="20"/>
          <w:color w:val="auto"/>
        </w:rPr>
      </w:pPr>
      <w:r>
        <w:rPr>
          <w:rFonts w:ascii="Times New Roman" w:cs="Times New Roman" w:eastAsia="Times New Roman" w:hAnsi="Times New Roman"/>
          <w:sz w:val="28"/>
          <w:szCs w:val="28"/>
          <w:color w:val="auto"/>
        </w:rPr>
        <w:t>помещения медицинского назначения, отвечающие санитарно</w:t>
      </w:r>
      <w:r>
        <w:rPr>
          <w:sz w:val="20"/>
          <w:szCs w:val="20"/>
          <w:color w:val="auto"/>
        </w:rPr>
        <w:tab/>
      </w:r>
      <w:r>
        <w:rPr>
          <w:rFonts w:ascii="Times New Roman" w:cs="Times New Roman" w:eastAsia="Times New Roman" w:hAnsi="Times New Roman"/>
          <w:sz w:val="24"/>
          <w:szCs w:val="24"/>
          <w:color w:val="auto"/>
        </w:rPr>
        <w:t>-</w:t>
      </w:r>
    </w:p>
    <w:p>
      <w:pPr>
        <w:ind w:left="1"/>
        <w:spacing w:after="0"/>
        <w:rPr>
          <w:sz w:val="20"/>
          <w:szCs w:val="20"/>
          <w:color w:val="auto"/>
        </w:rPr>
      </w:pPr>
      <w:r>
        <w:rPr>
          <w:rFonts w:ascii="Times New Roman" w:cs="Times New Roman" w:eastAsia="Times New Roman" w:hAnsi="Times New Roman"/>
          <w:sz w:val="28"/>
          <w:szCs w:val="28"/>
          <w:color w:val="auto"/>
        </w:rPr>
        <w:t>эпидемиологическим требованиям к организациям, осуществляющи м медицинскую</w:t>
      </w:r>
    </w:p>
    <w:p>
      <w:pPr>
        <w:ind w:left="1"/>
        <w:spacing w:after="0"/>
        <w:rPr>
          <w:sz w:val="20"/>
          <w:szCs w:val="20"/>
          <w:color w:val="auto"/>
        </w:rPr>
      </w:pPr>
      <w:r>
        <w:rPr>
          <w:rFonts w:ascii="Times New Roman" w:cs="Times New Roman" w:eastAsia="Times New Roman" w:hAnsi="Times New Roman"/>
          <w:sz w:val="28"/>
          <w:szCs w:val="28"/>
          <w:color w:val="auto"/>
        </w:rPr>
        <w:t>деятельность;</w:t>
      </w:r>
    </w:p>
    <w:p>
      <w:pPr>
        <w:ind w:left="541"/>
        <w:spacing w:after="0"/>
        <w:rPr>
          <w:sz w:val="20"/>
          <w:szCs w:val="20"/>
          <w:color w:val="auto"/>
        </w:rPr>
      </w:pPr>
      <w:r>
        <w:rPr>
          <w:rFonts w:ascii="Times New Roman" w:cs="Times New Roman" w:eastAsia="Times New Roman" w:hAnsi="Times New Roman"/>
          <w:sz w:val="28"/>
          <w:szCs w:val="28"/>
          <w:color w:val="auto"/>
        </w:rPr>
        <w:t>административные и иные помещения, оснащенные необходимым</w:t>
      </w:r>
    </w:p>
    <w:p>
      <w:pPr>
        <w:ind w:left="1"/>
        <w:spacing w:after="0"/>
        <w:tabs>
          <w:tab w:leader="none" w:pos="10101" w:val="left"/>
        </w:tabs>
        <w:rPr>
          <w:sz w:val="20"/>
          <w:szCs w:val="20"/>
          <w:color w:val="auto"/>
        </w:rPr>
      </w:pPr>
      <w:r>
        <w:rPr>
          <w:rFonts w:ascii="Times New Roman" w:cs="Times New Roman" w:eastAsia="Times New Roman" w:hAnsi="Times New Roman"/>
          <w:sz w:val="28"/>
          <w:szCs w:val="28"/>
          <w:color w:val="auto"/>
        </w:rPr>
        <w:t>оборудованием, в том числе для организации учебной деятельности с детьми</w:t>
      </w:r>
      <w:r>
        <w:rPr>
          <w:sz w:val="20"/>
          <w:szCs w:val="20"/>
          <w:color w:val="auto"/>
        </w:rPr>
        <w:tab/>
      </w:r>
      <w:r>
        <w:rPr>
          <w:rFonts w:ascii="Times New Roman" w:cs="Times New Roman" w:eastAsia="Times New Roman" w:hAnsi="Times New Roman"/>
          <w:sz w:val="24"/>
          <w:szCs w:val="24"/>
          <w:color w:val="auto"/>
        </w:rPr>
        <w:t>-</w:t>
      </w:r>
    </w:p>
    <w:p>
      <w:pPr>
        <w:ind w:left="1"/>
        <w:spacing w:after="0"/>
        <w:rPr>
          <w:sz w:val="20"/>
          <w:szCs w:val="20"/>
          <w:color w:val="auto"/>
        </w:rPr>
      </w:pPr>
      <w:r>
        <w:rPr>
          <w:rFonts w:ascii="Times New Roman" w:cs="Times New Roman" w:eastAsia="Times New Roman" w:hAnsi="Times New Roman"/>
          <w:sz w:val="28"/>
          <w:szCs w:val="28"/>
          <w:color w:val="auto"/>
        </w:rPr>
        <w:t>инвалидами и детьми с ограниченными возможностями здоровья;</w:t>
      </w:r>
    </w:p>
    <w:p>
      <w:pPr>
        <w:ind w:left="541"/>
        <w:spacing w:after="0"/>
        <w:rPr>
          <w:sz w:val="20"/>
          <w:szCs w:val="20"/>
          <w:color w:val="auto"/>
        </w:rPr>
      </w:pPr>
      <w:r>
        <w:rPr>
          <w:rFonts w:ascii="Times New Roman" w:cs="Times New Roman" w:eastAsia="Times New Roman" w:hAnsi="Times New Roman"/>
          <w:sz w:val="28"/>
          <w:szCs w:val="28"/>
          <w:color w:val="auto"/>
        </w:rPr>
        <w:t>гардеробы, санузлы, места личной гигиены;</w:t>
      </w:r>
    </w:p>
    <w:p>
      <w:pPr>
        <w:ind w:left="541"/>
        <w:spacing w:after="0"/>
        <w:rPr>
          <w:sz w:val="20"/>
          <w:szCs w:val="20"/>
          <w:color w:val="auto"/>
        </w:rPr>
      </w:pPr>
      <w:r>
        <w:rPr>
          <w:rFonts w:ascii="Times New Roman" w:cs="Times New Roman" w:eastAsia="Times New Roman" w:hAnsi="Times New Roman"/>
          <w:sz w:val="28"/>
          <w:szCs w:val="28"/>
          <w:color w:val="auto"/>
        </w:rPr>
        <w:t>участок (территорию) с необходимым набором оборудованных зон;</w:t>
      </w:r>
    </w:p>
    <w:p>
      <w:pPr>
        <w:ind w:left="541"/>
        <w:spacing w:after="0"/>
        <w:rPr>
          <w:sz w:val="20"/>
          <w:szCs w:val="20"/>
          <w:color w:val="auto"/>
        </w:rPr>
      </w:pPr>
      <w:r>
        <w:rPr>
          <w:rFonts w:ascii="Times New Roman" w:cs="Times New Roman" w:eastAsia="Times New Roman" w:hAnsi="Times New Roman"/>
          <w:sz w:val="28"/>
          <w:szCs w:val="28"/>
          <w:color w:val="auto"/>
        </w:rPr>
        <w:t>полные комплекты технического оснащения и оборудования, включая</w:t>
      </w:r>
    </w:p>
    <w:p>
      <w:pPr>
        <w:ind w:left="1"/>
        <w:spacing w:after="0"/>
        <w:rPr>
          <w:sz w:val="20"/>
          <w:szCs w:val="20"/>
          <w:color w:val="auto"/>
        </w:rPr>
      </w:pPr>
      <w:r>
        <w:rPr>
          <w:rFonts w:ascii="Times New Roman" w:cs="Times New Roman" w:eastAsia="Times New Roman" w:hAnsi="Times New Roman"/>
          <w:sz w:val="28"/>
          <w:szCs w:val="28"/>
          <w:color w:val="auto"/>
        </w:rPr>
        <w:t>расходные материалы, обеспечивающие изучение учебных предметов, курсов и</w:t>
      </w:r>
    </w:p>
    <w:p>
      <w:pPr>
        <w:ind w:left="1"/>
        <w:spacing w:after="0"/>
        <w:rPr>
          <w:sz w:val="20"/>
          <w:szCs w:val="20"/>
          <w:color w:val="auto"/>
        </w:rPr>
      </w:pPr>
      <w:r>
        <w:rPr>
          <w:rFonts w:ascii="Times New Roman" w:cs="Times New Roman" w:eastAsia="Times New Roman" w:hAnsi="Times New Roman"/>
          <w:sz w:val="28"/>
          <w:szCs w:val="28"/>
          <w:color w:val="auto"/>
        </w:rPr>
        <w:t>курсов внеурочной деятельности в соответствии с учебными планами и планами</w:t>
      </w:r>
    </w:p>
    <w:p>
      <w:pPr>
        <w:spacing w:after="0" w:line="4" w:lineRule="exact"/>
        <w:rPr>
          <w:sz w:val="20"/>
          <w:szCs w:val="20"/>
          <w:color w:val="auto"/>
        </w:rPr>
      </w:pPr>
    </w:p>
    <w:p>
      <w:pPr>
        <w:ind w:left="1"/>
        <w:spacing w:after="0"/>
        <w:rPr>
          <w:sz w:val="20"/>
          <w:szCs w:val="20"/>
          <w:color w:val="auto"/>
        </w:rPr>
      </w:pPr>
      <w:r>
        <w:rPr>
          <w:rFonts w:ascii="Times New Roman" w:cs="Times New Roman" w:eastAsia="Times New Roman" w:hAnsi="Times New Roman"/>
          <w:sz w:val="28"/>
          <w:szCs w:val="28"/>
          <w:color w:val="auto"/>
        </w:rPr>
        <w:t>внеурочной деятельности;</w:t>
      </w:r>
    </w:p>
    <w:p>
      <w:pPr>
        <w:ind w:left="541"/>
        <w:spacing w:after="0"/>
        <w:rPr>
          <w:sz w:val="20"/>
          <w:szCs w:val="20"/>
          <w:color w:val="auto"/>
        </w:rPr>
      </w:pPr>
      <w:r>
        <w:rPr>
          <w:rFonts w:ascii="Times New Roman" w:cs="Times New Roman" w:eastAsia="Times New Roman" w:hAnsi="Times New Roman"/>
          <w:sz w:val="28"/>
          <w:szCs w:val="28"/>
          <w:color w:val="auto"/>
        </w:rPr>
        <w:t>мебель, офисное оснащение и хозяйственный инвентарь.</w:t>
      </w:r>
    </w:p>
    <w:p>
      <w:pPr>
        <w:ind w:left="541"/>
        <w:spacing w:after="0"/>
        <w:rPr>
          <w:sz w:val="20"/>
          <w:szCs w:val="20"/>
          <w:color w:val="auto"/>
        </w:rPr>
      </w:pPr>
      <w:r>
        <w:rPr>
          <w:rFonts w:ascii="Times New Roman" w:cs="Times New Roman" w:eastAsia="Times New Roman" w:hAnsi="Times New Roman"/>
          <w:sz w:val="28"/>
          <w:szCs w:val="28"/>
          <w:color w:val="auto"/>
        </w:rPr>
        <w:t>Материально-техническое оснащение образовательной деятельности должно</w:t>
      </w:r>
    </w:p>
    <w:p>
      <w:pPr>
        <w:ind w:left="1"/>
        <w:spacing w:after="0"/>
        <w:rPr>
          <w:sz w:val="20"/>
          <w:szCs w:val="20"/>
          <w:color w:val="auto"/>
        </w:rPr>
      </w:pPr>
      <w:r>
        <w:rPr>
          <w:rFonts w:ascii="Times New Roman" w:cs="Times New Roman" w:eastAsia="Times New Roman" w:hAnsi="Times New Roman"/>
          <w:sz w:val="28"/>
          <w:szCs w:val="28"/>
          <w:color w:val="auto"/>
        </w:rPr>
        <w:t>обеспечивать возможность:</w:t>
      </w:r>
    </w:p>
    <w:p>
      <w:pPr>
        <w:ind w:left="541"/>
        <w:spacing w:after="0"/>
        <w:rPr>
          <w:sz w:val="20"/>
          <w:szCs w:val="20"/>
          <w:color w:val="auto"/>
        </w:rPr>
      </w:pPr>
      <w:r>
        <w:rPr>
          <w:rFonts w:ascii="Times New Roman" w:cs="Times New Roman" w:eastAsia="Times New Roman" w:hAnsi="Times New Roman"/>
          <w:sz w:val="28"/>
          <w:szCs w:val="28"/>
          <w:color w:val="auto"/>
        </w:rPr>
        <w:t>реализации индивидуальных учебных планов обучающихся, осуществления</w:t>
      </w:r>
    </w:p>
    <w:p>
      <w:pPr>
        <w:ind w:left="1"/>
        <w:spacing w:after="0"/>
        <w:rPr>
          <w:sz w:val="20"/>
          <w:szCs w:val="20"/>
          <w:color w:val="auto"/>
        </w:rPr>
      </w:pPr>
      <w:r>
        <w:rPr>
          <w:rFonts w:ascii="Times New Roman" w:cs="Times New Roman" w:eastAsia="Times New Roman" w:hAnsi="Times New Roman"/>
          <w:sz w:val="28"/>
          <w:szCs w:val="28"/>
          <w:color w:val="auto"/>
        </w:rPr>
        <w:t>самостоятельной познавательной деятельности обучающихся;</w:t>
      </w:r>
    </w:p>
    <w:p>
      <w:pPr>
        <w:ind w:left="541"/>
        <w:spacing w:after="0"/>
        <w:tabs>
          <w:tab w:leader="none" w:pos="7761" w:val="left"/>
        </w:tabs>
        <w:rPr>
          <w:sz w:val="20"/>
          <w:szCs w:val="20"/>
          <w:color w:val="auto"/>
        </w:rPr>
      </w:pPr>
      <w:r>
        <w:rPr>
          <w:rFonts w:ascii="Times New Roman" w:cs="Times New Roman" w:eastAsia="Times New Roman" w:hAnsi="Times New Roman"/>
          <w:sz w:val="28"/>
          <w:szCs w:val="28"/>
          <w:color w:val="auto"/>
        </w:rPr>
        <w:t>включения обучающихся в проектную и учебно</w:t>
      </w:r>
      <w:r>
        <w:rPr>
          <w:sz w:val="20"/>
          <w:szCs w:val="20"/>
          <w:color w:val="auto"/>
        </w:rPr>
        <w:tab/>
      </w:r>
      <w:r>
        <w:rPr>
          <w:rFonts w:ascii="Times New Roman" w:cs="Times New Roman" w:eastAsia="Times New Roman" w:hAnsi="Times New Roman"/>
          <w:sz w:val="28"/>
          <w:szCs w:val="28"/>
          <w:color w:val="auto"/>
        </w:rPr>
        <w:t>-исследовательскую</w:t>
      </w:r>
    </w:p>
    <w:p>
      <w:pPr>
        <w:ind w:left="1"/>
        <w:spacing w:after="0" w:line="239" w:lineRule="auto"/>
        <w:rPr>
          <w:sz w:val="20"/>
          <w:szCs w:val="20"/>
          <w:color w:val="auto"/>
        </w:rPr>
      </w:pPr>
      <w:r>
        <w:rPr>
          <w:rFonts w:ascii="Times New Roman" w:cs="Times New Roman" w:eastAsia="Times New Roman" w:hAnsi="Times New Roman"/>
          <w:sz w:val="28"/>
          <w:szCs w:val="28"/>
          <w:color w:val="auto"/>
        </w:rPr>
        <w:t>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 рения, виртуальных лабораторий, вещественных и виртуально - наглядных моделей и коллекций основных математических и естественнонаучных объектов и явлений;</w:t>
      </w:r>
    </w:p>
    <w:p>
      <w:pPr>
        <w:spacing w:after="0" w:line="5" w:lineRule="exact"/>
        <w:rPr>
          <w:sz w:val="20"/>
          <w:szCs w:val="20"/>
          <w:color w:val="auto"/>
        </w:rPr>
      </w:pPr>
    </w:p>
    <w:p>
      <w:pPr>
        <w:ind w:left="1" w:right="240" w:firstLine="540"/>
        <w:spacing w:after="0" w:line="250" w:lineRule="auto"/>
        <w:rPr>
          <w:sz w:val="20"/>
          <w:szCs w:val="20"/>
          <w:color w:val="auto"/>
        </w:rPr>
      </w:pPr>
      <w:r>
        <w:rPr>
          <w:rFonts w:ascii="Times New Roman" w:cs="Times New Roman" w:eastAsia="Times New Roman" w:hAnsi="Times New Roman"/>
          <w:sz w:val="27"/>
          <w:szCs w:val="27"/>
          <w:color w:val="auto"/>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pPr>
        <w:spacing w:after="0" w:line="1" w:lineRule="exact"/>
        <w:rPr>
          <w:sz w:val="20"/>
          <w:szCs w:val="20"/>
          <w:color w:val="auto"/>
        </w:rPr>
      </w:pPr>
    </w:p>
    <w:p>
      <w:pPr>
        <w:ind w:left="541"/>
        <w:spacing w:after="0"/>
        <w:rPr>
          <w:sz w:val="20"/>
          <w:szCs w:val="20"/>
          <w:color w:val="auto"/>
        </w:rPr>
      </w:pPr>
      <w:r>
        <w:rPr>
          <w:rFonts w:ascii="Times New Roman" w:cs="Times New Roman" w:eastAsia="Times New Roman" w:hAnsi="Times New Roman"/>
          <w:sz w:val="28"/>
          <w:szCs w:val="28"/>
          <w:color w:val="auto"/>
        </w:rPr>
        <w:t>создания материальных и информационных объектов с использованием ручных</w:t>
      </w:r>
    </w:p>
    <w:p>
      <w:pPr>
        <w:sectPr>
          <w:pgSz w:w="11900" w:h="16838" w:orient="portrait"/>
          <w:cols w:equalWidth="0" w:num="1">
            <w:col w:w="10201"/>
          </w:cols>
          <w:pgMar w:left="1199" w:top="767" w:right="506" w:bottom="561"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42</w:t>
      </w:r>
    </w:p>
    <w:p>
      <w:pPr>
        <w:sectPr>
          <w:pgSz w:w="11900" w:h="16838" w:orient="portrait"/>
          <w:cols w:equalWidth="0" w:num="1">
            <w:col w:w="10200"/>
          </w:cols>
          <w:pgMar w:left="1200" w:top="767" w:right="506" w:bottom="561" w:gutter="0" w:footer="0" w:header="0"/>
        </w:sectPr>
      </w:pPr>
    </w:p>
    <w:p>
      <w:pPr>
        <w:spacing w:after="0" w:line="137" w:lineRule="exact"/>
        <w:rPr>
          <w:sz w:val="20"/>
          <w:szCs w:val="20"/>
          <w:color w:val="auto"/>
        </w:rPr>
      </w:pPr>
    </w:p>
    <w:p>
      <w:pPr>
        <w:spacing w:after="0" w:line="254" w:lineRule="auto"/>
        <w:rPr>
          <w:sz w:val="20"/>
          <w:szCs w:val="20"/>
          <w:color w:val="auto"/>
        </w:rPr>
      </w:pPr>
      <w:r>
        <w:rPr>
          <w:rFonts w:ascii="Times New Roman" w:cs="Times New Roman" w:eastAsia="Times New Roman" w:hAnsi="Times New Roman"/>
          <w:sz w:val="28"/>
          <w:szCs w:val="28"/>
          <w:color w:val="auto"/>
        </w:rPr>
        <w:t>инструментов и электроинструментов, применяемых в избранных для изучения распространенных технологиях (индустриальных, сельскохозяйственных</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w:t>
      </w:r>
    </w:p>
    <w:p>
      <w:pPr>
        <w:spacing w:after="0" w:line="85" w:lineRule="exact"/>
        <w:rPr>
          <w:sz w:val="20"/>
          <w:szCs w:val="20"/>
          <w:color w:val="auto"/>
        </w:rPr>
      </w:pPr>
    </w:p>
    <w:p>
      <w:pPr>
        <w:sectPr>
          <w:pgSz w:w="11900" w:h="16838" w:orient="portrait"/>
          <w:cols w:equalWidth="0" w:num="2">
            <w:col w:w="9560" w:space="580"/>
            <w:col w:w="60"/>
          </w:cols>
          <w:pgMar w:left="1200" w:top="767" w:right="506" w:bottom="561" w:gutter="0" w:footer="0" w:header="0"/>
          <w:type w:val="continuous"/>
        </w:sectPr>
      </w:pPr>
    </w:p>
    <w:p>
      <w:pPr>
        <w:ind w:left="540" w:right="460" w:hanging="539"/>
        <w:spacing w:after="0" w:line="239" w:lineRule="auto"/>
        <w:rPr>
          <w:sz w:val="20"/>
          <w:szCs w:val="20"/>
          <w:color w:val="auto"/>
        </w:rPr>
      </w:pPr>
      <w:r>
        <w:rPr>
          <w:rFonts w:ascii="Times New Roman" w:cs="Times New Roman" w:eastAsia="Times New Roman" w:hAnsi="Times New Roman"/>
          <w:sz w:val="28"/>
          <w:szCs w:val="28"/>
          <w:color w:val="auto"/>
        </w:rPr>
        <w:t>технологий ведения дома, информационных и коммуникационных технологиях); развития личного опыта применения универсальных учебных действий 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-150495</wp:posOffset>
            </wp:positionV>
            <wp:extent cx="360045" cy="25203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right="1280"/>
        <w:spacing w:after="0" w:line="241" w:lineRule="auto"/>
        <w:rPr>
          <w:sz w:val="20"/>
          <w:szCs w:val="20"/>
          <w:color w:val="auto"/>
        </w:rPr>
      </w:pPr>
      <w:r>
        <w:rPr>
          <w:rFonts w:ascii="Times New Roman" w:cs="Times New Roman" w:eastAsia="Times New Roman" w:hAnsi="Times New Roman"/>
          <w:sz w:val="28"/>
          <w:szCs w:val="28"/>
          <w:color w:val="auto"/>
        </w:rPr>
        <w:t>экологически ориентированной социальной деятельности, экологического мышления и экологической культуры;</w:t>
      </w:r>
    </w:p>
    <w:p>
      <w:pPr>
        <w:spacing w:after="0" w:line="1" w:lineRule="exact"/>
        <w:rPr>
          <w:sz w:val="20"/>
          <w:szCs w:val="20"/>
          <w:color w:val="auto"/>
        </w:rPr>
      </w:pPr>
    </w:p>
    <w:p>
      <w:pPr>
        <w:ind w:right="720" w:firstLine="540"/>
        <w:spacing w:after="0" w:line="239" w:lineRule="auto"/>
        <w:rPr>
          <w:sz w:val="20"/>
          <w:szCs w:val="20"/>
          <w:color w:val="auto"/>
        </w:rPr>
      </w:pPr>
      <w:r>
        <w:rPr>
          <w:rFonts w:ascii="Times New Roman" w:cs="Times New Roman" w:eastAsia="Times New Roman" w:hAnsi="Times New Roman"/>
          <w:sz w:val="28"/>
          <w:szCs w:val="28"/>
          <w:color w:val="auto"/>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pPr>
        <w:spacing w:after="0" w:line="3" w:lineRule="exact"/>
        <w:rPr>
          <w:sz w:val="20"/>
          <w:szCs w:val="20"/>
          <w:color w:val="auto"/>
        </w:rPr>
      </w:pPr>
    </w:p>
    <w:p>
      <w:pPr>
        <w:ind w:right="800" w:firstLine="540"/>
        <w:spacing w:after="0" w:line="239" w:lineRule="auto"/>
        <w:rPr>
          <w:sz w:val="20"/>
          <w:szCs w:val="20"/>
          <w:color w:val="auto"/>
        </w:rPr>
      </w:pPr>
      <w:r>
        <w:rPr>
          <w:rFonts w:ascii="Times New Roman" w:cs="Times New Roman" w:eastAsia="Times New Roman" w:hAnsi="Times New Roman"/>
          <w:sz w:val="28"/>
          <w:szCs w:val="28"/>
          <w:color w:val="auto"/>
        </w:rPr>
        <w:t>наблюдения, наглядного представления и анализа данных; использования цифровых планов и карт, спутниковых изображений;</w:t>
      </w:r>
    </w:p>
    <w:p>
      <w:pPr>
        <w:spacing w:after="0" w:line="2" w:lineRule="exact"/>
        <w:rPr>
          <w:sz w:val="20"/>
          <w:szCs w:val="20"/>
          <w:color w:val="auto"/>
        </w:rPr>
      </w:pPr>
    </w:p>
    <w:p>
      <w:pPr>
        <w:ind w:right="440" w:firstLine="540"/>
        <w:spacing w:after="0" w:line="239" w:lineRule="auto"/>
        <w:rPr>
          <w:sz w:val="20"/>
          <w:szCs w:val="20"/>
          <w:color w:val="auto"/>
        </w:rPr>
      </w:pPr>
      <w:r>
        <w:rPr>
          <w:rFonts w:ascii="Times New Roman" w:cs="Times New Roman" w:eastAsia="Times New Roman" w:hAnsi="Times New Roman"/>
          <w:sz w:val="28"/>
          <w:szCs w:val="28"/>
          <w:color w:val="auto"/>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pPr>
        <w:spacing w:after="0" w:line="2" w:lineRule="exact"/>
        <w:rPr>
          <w:sz w:val="20"/>
          <w:szCs w:val="20"/>
          <w:color w:val="auto"/>
        </w:rPr>
      </w:pPr>
    </w:p>
    <w:p>
      <w:pPr>
        <w:ind w:right="280" w:firstLine="540"/>
        <w:spacing w:after="0" w:line="239" w:lineRule="auto"/>
        <w:rPr>
          <w:sz w:val="20"/>
          <w:szCs w:val="20"/>
          <w:color w:val="auto"/>
        </w:rPr>
      </w:pPr>
      <w:r>
        <w:rPr>
          <w:rFonts w:ascii="Times New Roman" w:cs="Times New Roman" w:eastAsia="Times New Roman" w:hAnsi="Times New Roman"/>
          <w:sz w:val="28"/>
          <w:szCs w:val="28"/>
          <w:color w:val="auto"/>
        </w:rPr>
        <w:t>исполнения, сочинения и аранжировки музыкальных произведений с применением традиционных наро дных и современных инструментов и цифровых технологий;</w:t>
      </w:r>
    </w:p>
    <w:p>
      <w:pPr>
        <w:spacing w:after="0" w:line="3" w:lineRule="exact"/>
        <w:rPr>
          <w:sz w:val="20"/>
          <w:szCs w:val="20"/>
          <w:color w:val="auto"/>
        </w:rPr>
      </w:pPr>
    </w:p>
    <w:p>
      <w:pPr>
        <w:ind w:right="860" w:firstLine="540"/>
        <w:spacing w:after="0" w:line="241" w:lineRule="auto"/>
        <w:rPr>
          <w:sz w:val="20"/>
          <w:szCs w:val="20"/>
          <w:color w:val="auto"/>
        </w:rPr>
      </w:pPr>
      <w:r>
        <w:rPr>
          <w:rFonts w:ascii="Times New Roman" w:cs="Times New Roman" w:eastAsia="Times New Roman" w:hAnsi="Times New Roman"/>
          <w:sz w:val="28"/>
          <w:szCs w:val="28"/>
          <w:color w:val="auto"/>
        </w:rPr>
        <w:t>занятий по изучению правил дорожного движения с использованием игр, оборудования, а также компьютерных технологий;</w:t>
      </w:r>
    </w:p>
    <w:p>
      <w:pPr>
        <w:spacing w:after="0" w:line="1" w:lineRule="exact"/>
        <w:rPr>
          <w:sz w:val="20"/>
          <w:szCs w:val="20"/>
          <w:color w:val="auto"/>
        </w:rPr>
      </w:pPr>
    </w:p>
    <w:p>
      <w:pPr>
        <w:jc w:val="both"/>
        <w:ind w:right="20" w:firstLine="540"/>
        <w:spacing w:after="0" w:line="239" w:lineRule="auto"/>
        <w:rPr>
          <w:sz w:val="20"/>
          <w:szCs w:val="20"/>
          <w:color w:val="auto"/>
        </w:rPr>
      </w:pPr>
      <w:r>
        <w:rPr>
          <w:rFonts w:ascii="Times New Roman" w:cs="Times New Roman" w:eastAsia="Times New Roman" w:hAnsi="Times New Roman"/>
          <w:sz w:val="28"/>
          <w:szCs w:val="28"/>
          <w:color w:val="auto"/>
        </w:rPr>
        <w:t>размещения продуктов познавательной, учебно -исследовательской и проектной деятельности обучающихся в информационно -образовательной среде организации, осуществляющей образовательную деятельность;</w:t>
      </w:r>
    </w:p>
    <w:p>
      <w:pPr>
        <w:spacing w:after="0" w:line="3" w:lineRule="exact"/>
        <w:rPr>
          <w:sz w:val="20"/>
          <w:szCs w:val="20"/>
          <w:color w:val="auto"/>
        </w:rPr>
      </w:pPr>
    </w:p>
    <w:p>
      <w:pPr>
        <w:ind w:right="60" w:firstLine="540"/>
        <w:spacing w:after="0" w:line="248" w:lineRule="auto"/>
        <w:rPr>
          <w:sz w:val="20"/>
          <w:szCs w:val="20"/>
          <w:color w:val="auto"/>
        </w:rPr>
      </w:pPr>
      <w:r>
        <w:rPr>
          <w:rFonts w:ascii="Times New Roman" w:cs="Times New Roman" w:eastAsia="Times New Roman" w:hAnsi="Times New Roman"/>
          <w:sz w:val="27"/>
          <w:szCs w:val="27"/>
          <w:color w:val="auto"/>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pPr>
        <w:spacing w:after="0" w:line="3" w:lineRule="exact"/>
        <w:rPr>
          <w:sz w:val="20"/>
          <w:szCs w:val="20"/>
          <w:color w:val="auto"/>
        </w:rPr>
      </w:pPr>
    </w:p>
    <w:p>
      <w:pPr>
        <w:ind w:right="40" w:firstLine="540"/>
        <w:spacing w:after="0"/>
        <w:rPr>
          <w:sz w:val="20"/>
          <w:szCs w:val="20"/>
          <w:color w:val="auto"/>
        </w:rPr>
      </w:pPr>
      <w:r>
        <w:rPr>
          <w:rFonts w:ascii="Times New Roman" w:cs="Times New Roman" w:eastAsia="Times New Roman" w:hAnsi="Times New Roman"/>
          <w:sz w:val="28"/>
          <w:szCs w:val="28"/>
          <w:color w:val="auto"/>
        </w:rPr>
        <w:t>обеспечения доступа в школьной библиотеке к информационным ресурсам Интернета, учебной и художественной литерат уре, коллекциям медиа -ресурсов на электронных носителях, к множительной технике для тиражирования учебных и методических тексто -графических и аудиовидеоматериалов, результатов творческой, научно-исследовательской и проектной деятельности обучающихся;</w:t>
      </w:r>
    </w:p>
    <w:p>
      <w:pPr>
        <w:spacing w:after="0" w:line="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проведения массовых мероприятий, собраний, представлений; досуга и</w:t>
      </w:r>
    </w:p>
    <w:p>
      <w:pPr>
        <w:jc w:val="both"/>
        <w:ind w:right="180"/>
        <w:spacing w:after="0" w:line="239" w:lineRule="auto"/>
        <w:rPr>
          <w:sz w:val="20"/>
          <w:szCs w:val="20"/>
          <w:color w:val="auto"/>
        </w:rPr>
      </w:pPr>
      <w:r>
        <w:rPr>
          <w:rFonts w:ascii="Times New Roman" w:cs="Times New Roman" w:eastAsia="Times New Roman" w:hAnsi="Times New Roman"/>
          <w:sz w:val="28"/>
          <w:szCs w:val="28"/>
          <w:color w:val="auto"/>
        </w:rPr>
        <w:t>общения обучающихся, группового просмотра кино -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pPr>
        <w:spacing w:after="0" w:line="3" w:lineRule="exact"/>
        <w:rPr>
          <w:sz w:val="20"/>
          <w:szCs w:val="20"/>
          <w:color w:val="auto"/>
        </w:rPr>
      </w:pPr>
    </w:p>
    <w:p>
      <w:pPr>
        <w:ind w:left="540" w:right="360"/>
        <w:spacing w:after="0" w:line="239" w:lineRule="auto"/>
        <w:rPr>
          <w:sz w:val="20"/>
          <w:szCs w:val="20"/>
          <w:color w:val="auto"/>
        </w:rPr>
      </w:pPr>
      <w:r>
        <w:rPr>
          <w:rFonts w:ascii="Times New Roman" w:cs="Times New Roman" w:eastAsia="Times New Roman" w:hAnsi="Times New Roman"/>
          <w:sz w:val="28"/>
          <w:szCs w:val="28"/>
          <w:color w:val="auto"/>
        </w:rPr>
        <w:t>выпуска школьных печатных изданий, работы школьного сайта; организации качественного горячего питания, медицинского обслуживания и</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отдыха обучающихся и педагогических работников.</w:t>
      </w:r>
    </w:p>
    <w:p>
      <w:pPr>
        <w:ind w:right="860" w:firstLine="540"/>
        <w:spacing w:after="0" w:line="239" w:lineRule="auto"/>
        <w:rPr>
          <w:sz w:val="20"/>
          <w:szCs w:val="20"/>
          <w:color w:val="auto"/>
        </w:rPr>
      </w:pPr>
      <w:r>
        <w:rPr>
          <w:rFonts w:ascii="Times New Roman" w:cs="Times New Roman" w:eastAsia="Times New Roman" w:hAnsi="Times New Roman"/>
          <w:sz w:val="28"/>
          <w:szCs w:val="28"/>
          <w:color w:val="auto"/>
        </w:rPr>
        <w:t>Все указанные виды деятельности должны быть обеспечены расходными материалами.</w:t>
      </w:r>
    </w:p>
    <w:p>
      <w:pPr>
        <w:spacing w:after="0" w:line="2" w:lineRule="exact"/>
        <w:rPr>
          <w:sz w:val="20"/>
          <w:szCs w:val="20"/>
          <w:color w:val="auto"/>
        </w:rPr>
      </w:pPr>
    </w:p>
    <w:p>
      <w:pPr>
        <w:ind w:right="220" w:firstLine="539"/>
        <w:spacing w:after="0" w:line="239" w:lineRule="auto"/>
        <w:tabs>
          <w:tab w:leader="none" w:pos="960" w:val="left"/>
        </w:tabs>
        <w:numPr>
          <w:ilvl w:val="0"/>
          <w:numId w:val="1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Психолого -педагогические условия реализации основной образовательной программы должны обеспечивать:</w:t>
      </w:r>
    </w:p>
    <w:p>
      <w:pPr>
        <w:spacing w:after="0" w:line="1" w:lineRule="exact"/>
        <w:rPr>
          <w:rFonts w:ascii="Times New Roman" w:cs="Times New Roman" w:eastAsia="Times New Roman" w:hAnsi="Times New Roman"/>
          <w:sz w:val="28"/>
          <w:szCs w:val="28"/>
          <w:color w:val="auto"/>
        </w:rPr>
      </w:pPr>
    </w:p>
    <w:p>
      <w:pPr>
        <w:ind w:right="1560" w:firstLine="540"/>
        <w:spacing w:after="0" w:line="24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преемственность содержания и форм организации образовательной деятельности при получении среднего общего образования;</w:t>
      </w:r>
    </w:p>
    <w:p>
      <w:pPr>
        <w:spacing w:after="0" w:line="1" w:lineRule="exact"/>
        <w:rPr>
          <w:rFonts w:ascii="Times New Roman" w:cs="Times New Roman" w:eastAsia="Times New Roman" w:hAnsi="Times New Roman"/>
          <w:sz w:val="28"/>
          <w:szCs w:val="28"/>
          <w:color w:val="auto"/>
        </w:rPr>
      </w:pPr>
    </w:p>
    <w:p>
      <w:pPr>
        <w:ind w:left="5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учет специфики возрастного психофизического развития обучающихся;</w:t>
      </w:r>
    </w:p>
    <w:p>
      <w:pPr>
        <w:ind w:left="540"/>
        <w:spacing w:after="0"/>
        <w:tabs>
          <w:tab w:leader="none" w:pos="5880" w:val="left"/>
        </w:tabs>
        <w:rPr>
          <w:sz w:val="20"/>
          <w:szCs w:val="20"/>
          <w:color w:val="auto"/>
        </w:rPr>
      </w:pPr>
      <w:r>
        <w:rPr>
          <w:rFonts w:ascii="Times New Roman" w:cs="Times New Roman" w:eastAsia="Times New Roman" w:hAnsi="Times New Roman"/>
          <w:sz w:val="28"/>
          <w:szCs w:val="28"/>
          <w:color w:val="auto"/>
        </w:rPr>
        <w:t>формирование и развитие психолого</w:t>
      </w:r>
      <w:r>
        <w:rPr>
          <w:sz w:val="20"/>
          <w:szCs w:val="20"/>
          <w:color w:val="auto"/>
        </w:rPr>
        <w:tab/>
      </w:r>
      <w:r>
        <w:rPr>
          <w:rFonts w:ascii="Times New Roman" w:cs="Times New Roman" w:eastAsia="Times New Roman" w:hAnsi="Times New Roman"/>
          <w:sz w:val="28"/>
          <w:szCs w:val="28"/>
          <w:color w:val="auto"/>
        </w:rPr>
        <w:t>-педагогической компетентности</w:t>
      </w:r>
    </w:p>
    <w:p>
      <w:pPr>
        <w:sectPr>
          <w:pgSz w:w="11900" w:h="16838" w:orient="portrait"/>
          <w:cols w:equalWidth="0" w:num="1">
            <w:col w:w="10200"/>
          </w:cols>
          <w:pgMar w:left="1200" w:top="767" w:right="506" w:bottom="561" w:gutter="0" w:footer="0" w:header="0"/>
          <w:type w:val="continuous"/>
        </w:sectPr>
      </w:pPr>
    </w:p>
    <w:p>
      <w:pPr>
        <w:jc w:val="center"/>
        <w:spacing w:after="0"/>
        <w:rPr>
          <w:sz w:val="20"/>
          <w:szCs w:val="20"/>
          <w:color w:val="auto"/>
        </w:rPr>
      </w:pPr>
      <w:r>
        <w:rPr>
          <w:rFonts w:ascii="Times New Roman" w:cs="Times New Roman" w:eastAsia="Times New Roman" w:hAnsi="Times New Roman"/>
          <w:sz w:val="24"/>
          <w:szCs w:val="24"/>
          <w:color w:val="auto"/>
        </w:rPr>
        <w:t>43</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обучающихся, педагогических и административных работников, родителей</w:t>
      </w:r>
    </w:p>
    <w:p>
      <w:pPr>
        <w:spacing w:after="0" w:line="4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(законных представителей) обучающихся;</w:t>
      </w:r>
    </w:p>
    <w:p>
      <w:pPr>
        <w:ind w:left="540"/>
        <w:spacing w:after="0"/>
        <w:tabs>
          <w:tab w:leader="none" w:pos="5840" w:val="left"/>
        </w:tabs>
        <w:rPr>
          <w:sz w:val="20"/>
          <w:szCs w:val="20"/>
          <w:color w:val="auto"/>
        </w:rPr>
      </w:pPr>
      <w:r>
        <w:rPr>
          <w:rFonts w:ascii="Times New Roman" w:cs="Times New Roman" w:eastAsia="Times New Roman" w:hAnsi="Times New Roman"/>
          <w:sz w:val="28"/>
          <w:szCs w:val="28"/>
          <w:color w:val="auto"/>
        </w:rPr>
        <w:t>вариативность направлений психолого</w:t>
      </w:r>
      <w:r>
        <w:rPr>
          <w:sz w:val="20"/>
          <w:szCs w:val="20"/>
          <w:color w:val="auto"/>
        </w:rPr>
        <w:tab/>
      </w:r>
      <w:r>
        <w:rPr>
          <w:rFonts w:ascii="Times New Roman" w:cs="Times New Roman" w:eastAsia="Times New Roman" w:hAnsi="Times New Roman"/>
          <w:sz w:val="28"/>
          <w:szCs w:val="28"/>
          <w:color w:val="auto"/>
        </w:rPr>
        <w:t>-педагогического сопровождения</w:t>
      </w:r>
    </w:p>
    <w:p>
      <w:pPr>
        <w:ind w:right="60"/>
        <w:spacing w:after="0"/>
        <w:rPr>
          <w:sz w:val="20"/>
          <w:szCs w:val="20"/>
          <w:color w:val="auto"/>
        </w:rPr>
      </w:pPr>
      <w:r>
        <w:rPr>
          <w:rFonts w:ascii="Times New Roman" w:cs="Times New Roman" w:eastAsia="Times New Roman" w:hAnsi="Times New Roman"/>
          <w:sz w:val="28"/>
          <w:szCs w:val="28"/>
          <w:color w:val="auto"/>
        </w:rPr>
        <w:t>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 ых навыков в разновозрастной среде и среде сверстников; поддержка детских объединений, ученического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-1787525</wp:posOffset>
            </wp:positionV>
            <wp:extent cx="360045" cy="25203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8"/>
          <w:szCs w:val="28"/>
          <w:color w:val="auto"/>
        </w:rPr>
        <w:t>самоуправления);</w:t>
      </w:r>
    </w:p>
    <w:p>
      <w:pPr>
        <w:ind w:left="540"/>
        <w:spacing w:after="0"/>
        <w:tabs>
          <w:tab w:leader="none" w:pos="5760" w:val="left"/>
        </w:tabs>
        <w:rPr>
          <w:sz w:val="20"/>
          <w:szCs w:val="20"/>
          <w:color w:val="auto"/>
        </w:rPr>
      </w:pPr>
      <w:r>
        <w:rPr>
          <w:rFonts w:ascii="Times New Roman" w:cs="Times New Roman" w:eastAsia="Times New Roman" w:hAnsi="Times New Roman"/>
          <w:sz w:val="28"/>
          <w:szCs w:val="28"/>
          <w:color w:val="auto"/>
        </w:rPr>
        <w:t>диверсификацию уровней психолого</w:t>
      </w:r>
      <w:r>
        <w:rPr>
          <w:sz w:val="20"/>
          <w:szCs w:val="20"/>
          <w:color w:val="auto"/>
        </w:rPr>
        <w:tab/>
      </w:r>
      <w:r>
        <w:rPr>
          <w:rFonts w:ascii="Times New Roman" w:cs="Times New Roman" w:eastAsia="Times New Roman" w:hAnsi="Times New Roman"/>
          <w:sz w:val="28"/>
          <w:szCs w:val="28"/>
          <w:color w:val="auto"/>
        </w:rPr>
        <w:t>-педагогического сопровождения</w:t>
      </w:r>
    </w:p>
    <w:p>
      <w:pPr>
        <w:spacing w:after="0"/>
        <w:rPr>
          <w:sz w:val="20"/>
          <w:szCs w:val="20"/>
          <w:color w:val="auto"/>
        </w:rPr>
      </w:pPr>
      <w:r>
        <w:rPr>
          <w:rFonts w:ascii="Times New Roman" w:cs="Times New Roman" w:eastAsia="Times New Roman" w:hAnsi="Times New Roman"/>
          <w:sz w:val="28"/>
          <w:szCs w:val="28"/>
          <w:color w:val="auto"/>
        </w:rPr>
        <w:t>(индивидуальный, групповой, уровень класса, уровень организации);</w:t>
      </w:r>
    </w:p>
    <w:p>
      <w:pPr>
        <w:ind w:left="540"/>
        <w:spacing w:after="0"/>
        <w:tabs>
          <w:tab w:leader="none" w:pos="4520" w:val="left"/>
        </w:tabs>
        <w:rPr>
          <w:sz w:val="20"/>
          <w:szCs w:val="20"/>
          <w:color w:val="auto"/>
        </w:rPr>
      </w:pPr>
      <w:r>
        <w:rPr>
          <w:rFonts w:ascii="Times New Roman" w:cs="Times New Roman" w:eastAsia="Times New Roman" w:hAnsi="Times New Roman"/>
          <w:sz w:val="28"/>
          <w:szCs w:val="28"/>
          <w:color w:val="auto"/>
        </w:rPr>
        <w:t>вариативность форм психолого</w:t>
      </w:r>
      <w:r>
        <w:rPr>
          <w:sz w:val="20"/>
          <w:szCs w:val="20"/>
          <w:color w:val="auto"/>
        </w:rPr>
        <w:tab/>
      </w:r>
      <w:r>
        <w:rPr>
          <w:rFonts w:ascii="Times New Roman" w:cs="Times New Roman" w:eastAsia="Times New Roman" w:hAnsi="Times New Roman"/>
          <w:sz w:val="27"/>
          <w:szCs w:val="27"/>
          <w:color w:val="auto"/>
        </w:rPr>
        <w:t>-педагогического сопровождения участников</w:t>
      </w:r>
    </w:p>
    <w:p>
      <w:pPr>
        <w:spacing w:after="0"/>
        <w:tabs>
          <w:tab w:leader="none" w:pos="3720" w:val="left"/>
        </w:tabs>
        <w:rPr>
          <w:sz w:val="20"/>
          <w:szCs w:val="20"/>
          <w:color w:val="auto"/>
        </w:rPr>
      </w:pPr>
      <w:r>
        <w:rPr>
          <w:rFonts w:ascii="Times New Roman" w:cs="Times New Roman" w:eastAsia="Times New Roman" w:hAnsi="Times New Roman"/>
          <w:sz w:val="28"/>
          <w:szCs w:val="28"/>
          <w:color w:val="auto"/>
        </w:rPr>
        <w:t>образовательных отношений</w:t>
      </w:r>
      <w:r>
        <w:rPr>
          <w:sz w:val="20"/>
          <w:szCs w:val="20"/>
          <w:color w:val="auto"/>
        </w:rPr>
        <w:tab/>
      </w:r>
      <w:r>
        <w:rPr>
          <w:rFonts w:ascii="Times New Roman" w:cs="Times New Roman" w:eastAsia="Times New Roman" w:hAnsi="Times New Roman"/>
          <w:sz w:val="27"/>
          <w:szCs w:val="27"/>
          <w:color w:val="auto"/>
        </w:rPr>
        <w:t>(профилактика, диагностика, консультирование,</w:t>
      </w:r>
    </w:p>
    <w:p>
      <w:pPr>
        <w:spacing w:after="0"/>
        <w:rPr>
          <w:sz w:val="20"/>
          <w:szCs w:val="20"/>
          <w:color w:val="auto"/>
        </w:rPr>
      </w:pPr>
      <w:r>
        <w:rPr>
          <w:rFonts w:ascii="Times New Roman" w:cs="Times New Roman" w:eastAsia="Times New Roman" w:hAnsi="Times New Roman"/>
          <w:sz w:val="28"/>
          <w:szCs w:val="28"/>
          <w:color w:val="auto"/>
        </w:rPr>
        <w:t>коррекционная работа, развивающая работа, просвещение, экспертиза).</w:t>
      </w:r>
    </w:p>
    <w:p>
      <w:pPr>
        <w:spacing w:after="0" w:line="4" w:lineRule="exact"/>
        <w:rPr>
          <w:sz w:val="20"/>
          <w:szCs w:val="20"/>
          <w:color w:val="auto"/>
        </w:rPr>
      </w:pPr>
    </w:p>
    <w:p>
      <w:pPr>
        <w:ind w:left="540"/>
        <w:spacing w:after="0"/>
        <w:tabs>
          <w:tab w:leader="none" w:pos="3400" w:val="left"/>
          <w:tab w:leader="none" w:pos="9900" w:val="left"/>
        </w:tabs>
        <w:rPr>
          <w:sz w:val="20"/>
          <w:szCs w:val="20"/>
          <w:color w:val="auto"/>
        </w:rPr>
      </w:pPr>
      <w:r>
        <w:rPr>
          <w:rFonts w:ascii="Times New Roman" w:cs="Times New Roman" w:eastAsia="Times New Roman" w:hAnsi="Times New Roman"/>
          <w:sz w:val="28"/>
          <w:szCs w:val="28"/>
          <w:color w:val="auto"/>
        </w:rPr>
        <w:t>26. Информационно</w:t>
      </w:r>
      <w:r>
        <w:rPr>
          <w:sz w:val="20"/>
          <w:szCs w:val="20"/>
          <w:color w:val="auto"/>
        </w:rPr>
        <w:tab/>
      </w:r>
      <w:r>
        <w:rPr>
          <w:rFonts w:ascii="Times New Roman" w:cs="Times New Roman" w:eastAsia="Times New Roman" w:hAnsi="Times New Roman"/>
          <w:sz w:val="28"/>
          <w:szCs w:val="28"/>
          <w:color w:val="auto"/>
        </w:rPr>
        <w:t>-методические условия реализации основн</w:t>
      </w:r>
      <w:r>
        <w:rPr>
          <w:sz w:val="20"/>
          <w:szCs w:val="20"/>
          <w:color w:val="auto"/>
        </w:rPr>
        <w:tab/>
      </w:r>
      <w:r>
        <w:rPr>
          <w:rFonts w:ascii="Times New Roman" w:cs="Times New Roman" w:eastAsia="Times New Roman" w:hAnsi="Times New Roman"/>
          <w:sz w:val="27"/>
          <w:szCs w:val="27"/>
          <w:color w:val="auto"/>
        </w:rPr>
        <w:t>ой</w:t>
      </w:r>
    </w:p>
    <w:p>
      <w:pPr>
        <w:spacing w:after="0"/>
        <w:rPr>
          <w:sz w:val="20"/>
          <w:szCs w:val="20"/>
          <w:color w:val="auto"/>
        </w:rPr>
      </w:pPr>
      <w:r>
        <w:rPr>
          <w:rFonts w:ascii="Times New Roman" w:cs="Times New Roman" w:eastAsia="Times New Roman" w:hAnsi="Times New Roman"/>
          <w:sz w:val="28"/>
          <w:szCs w:val="28"/>
          <w:color w:val="auto"/>
        </w:rPr>
        <w:t>образовательной программы должны обеспечиваться современной информационно -</w:t>
      </w:r>
    </w:p>
    <w:p>
      <w:pPr>
        <w:spacing w:after="0"/>
        <w:rPr>
          <w:sz w:val="20"/>
          <w:szCs w:val="20"/>
          <w:color w:val="auto"/>
        </w:rPr>
      </w:pPr>
      <w:r>
        <w:rPr>
          <w:rFonts w:ascii="Times New Roman" w:cs="Times New Roman" w:eastAsia="Times New Roman" w:hAnsi="Times New Roman"/>
          <w:sz w:val="28"/>
          <w:szCs w:val="28"/>
          <w:color w:val="auto"/>
        </w:rPr>
        <w:t>образовательной средой.</w:t>
      </w:r>
    </w:p>
    <w:p>
      <w:pPr>
        <w:ind w:left="540"/>
        <w:spacing w:after="0"/>
        <w:rPr>
          <w:sz w:val="20"/>
          <w:szCs w:val="20"/>
          <w:color w:val="auto"/>
        </w:rPr>
      </w:pPr>
      <w:r>
        <w:rPr>
          <w:rFonts w:ascii="Times New Roman" w:cs="Times New Roman" w:eastAsia="Times New Roman" w:hAnsi="Times New Roman"/>
          <w:sz w:val="28"/>
          <w:szCs w:val="28"/>
          <w:color w:val="auto"/>
        </w:rPr>
        <w:t>Информационно-образовательная среда организации, осуществляющей</w:t>
      </w:r>
    </w:p>
    <w:p>
      <w:pPr>
        <w:spacing w:after="0"/>
        <w:rPr>
          <w:sz w:val="20"/>
          <w:szCs w:val="20"/>
          <w:color w:val="auto"/>
        </w:rPr>
      </w:pPr>
      <w:r>
        <w:rPr>
          <w:rFonts w:ascii="Times New Roman" w:cs="Times New Roman" w:eastAsia="Times New Roman" w:hAnsi="Times New Roman"/>
          <w:sz w:val="28"/>
          <w:szCs w:val="28"/>
          <w:color w:val="auto"/>
        </w:rPr>
        <w:t>образовательную деятельность, включает: комплекс информационных</w:t>
      </w:r>
    </w:p>
    <w:p>
      <w:pPr>
        <w:spacing w:after="0"/>
        <w:tabs>
          <w:tab w:leader="none" w:pos="3920" w:val="left"/>
        </w:tabs>
        <w:rPr>
          <w:sz w:val="20"/>
          <w:szCs w:val="20"/>
          <w:color w:val="auto"/>
        </w:rPr>
      </w:pPr>
      <w:r>
        <w:rPr>
          <w:rFonts w:ascii="Times New Roman" w:cs="Times New Roman" w:eastAsia="Times New Roman" w:hAnsi="Times New Roman"/>
          <w:sz w:val="28"/>
          <w:szCs w:val="28"/>
          <w:color w:val="auto"/>
        </w:rPr>
        <w:t>образовательных ресурсов, в</w:t>
      </w:r>
      <w:r>
        <w:rPr>
          <w:sz w:val="20"/>
          <w:szCs w:val="20"/>
          <w:color w:val="auto"/>
        </w:rPr>
        <w:tab/>
      </w:r>
      <w:r>
        <w:rPr>
          <w:rFonts w:ascii="Times New Roman" w:cs="Times New Roman" w:eastAsia="Times New Roman" w:hAnsi="Times New Roman"/>
          <w:sz w:val="28"/>
          <w:szCs w:val="28"/>
          <w:color w:val="auto"/>
        </w:rPr>
        <w:t>том числе цифровые образовательные ресурсы;</w:t>
      </w:r>
    </w:p>
    <w:p>
      <w:pPr>
        <w:spacing w:after="0"/>
        <w:rPr>
          <w:sz w:val="20"/>
          <w:szCs w:val="20"/>
          <w:color w:val="auto"/>
        </w:rPr>
      </w:pPr>
      <w:r>
        <w:rPr>
          <w:rFonts w:ascii="Times New Roman" w:cs="Times New Roman" w:eastAsia="Times New Roman" w:hAnsi="Times New Roman"/>
          <w:sz w:val="28"/>
          <w:szCs w:val="28"/>
          <w:color w:val="auto"/>
        </w:rPr>
        <w:t>совокупность технологических средств ИКТ: компьютеры, иное информационное</w:t>
      </w:r>
    </w:p>
    <w:p>
      <w:pPr>
        <w:spacing w:after="0"/>
        <w:rPr>
          <w:sz w:val="20"/>
          <w:szCs w:val="20"/>
          <w:color w:val="auto"/>
        </w:rPr>
      </w:pPr>
      <w:r>
        <w:rPr>
          <w:rFonts w:ascii="Times New Roman" w:cs="Times New Roman" w:eastAsia="Times New Roman" w:hAnsi="Times New Roman"/>
          <w:sz w:val="28"/>
          <w:szCs w:val="28"/>
          <w:color w:val="auto"/>
        </w:rPr>
        <w:t>оборудование, коммуникационные каналы; систему современных педагогических</w:t>
      </w:r>
    </w:p>
    <w:p>
      <w:pPr>
        <w:spacing w:after="0"/>
        <w:tabs>
          <w:tab w:leader="none" w:pos="10100" w:val="left"/>
        </w:tabs>
        <w:rPr>
          <w:sz w:val="20"/>
          <w:szCs w:val="20"/>
          <w:color w:val="auto"/>
        </w:rPr>
      </w:pPr>
      <w:r>
        <w:rPr>
          <w:rFonts w:ascii="Times New Roman" w:cs="Times New Roman" w:eastAsia="Times New Roman" w:hAnsi="Times New Roman"/>
          <w:sz w:val="28"/>
          <w:szCs w:val="28"/>
          <w:color w:val="auto"/>
        </w:rPr>
        <w:t>технологий, обеспечивающих обучение в современной информационно</w:t>
      </w:r>
      <w:r>
        <w:rPr>
          <w:sz w:val="20"/>
          <w:szCs w:val="20"/>
          <w:color w:val="auto"/>
        </w:rPr>
        <w:tab/>
      </w:r>
      <w:r>
        <w:rPr>
          <w:rFonts w:ascii="Times New Roman" w:cs="Times New Roman" w:eastAsia="Times New Roman" w:hAnsi="Times New Roman"/>
          <w:sz w:val="24"/>
          <w:szCs w:val="24"/>
          <w:color w:val="auto"/>
        </w:rPr>
        <w:t>-</w:t>
      </w:r>
    </w:p>
    <w:p>
      <w:pPr>
        <w:spacing w:after="0"/>
        <w:rPr>
          <w:sz w:val="20"/>
          <w:szCs w:val="20"/>
          <w:color w:val="auto"/>
        </w:rPr>
      </w:pPr>
      <w:r>
        <w:rPr>
          <w:rFonts w:ascii="Times New Roman" w:cs="Times New Roman" w:eastAsia="Times New Roman" w:hAnsi="Times New Roman"/>
          <w:sz w:val="28"/>
          <w:szCs w:val="28"/>
          <w:color w:val="auto"/>
        </w:rPr>
        <w:t>образовательной среде.</w:t>
      </w:r>
    </w:p>
    <w:p>
      <w:pPr>
        <w:ind w:left="540"/>
        <w:spacing w:after="0"/>
        <w:rPr>
          <w:sz w:val="20"/>
          <w:szCs w:val="20"/>
          <w:color w:val="auto"/>
        </w:rPr>
      </w:pPr>
      <w:r>
        <w:rPr>
          <w:rFonts w:ascii="Times New Roman" w:cs="Times New Roman" w:eastAsia="Times New Roman" w:hAnsi="Times New Roman"/>
          <w:sz w:val="28"/>
          <w:szCs w:val="28"/>
          <w:color w:val="auto"/>
        </w:rPr>
        <w:t>Информационно-образовательная среда организации, осуществляющей</w:t>
      </w:r>
    </w:p>
    <w:p>
      <w:pPr>
        <w:spacing w:after="0"/>
        <w:rPr>
          <w:sz w:val="20"/>
          <w:szCs w:val="20"/>
          <w:color w:val="auto"/>
        </w:rPr>
      </w:pPr>
      <w:r>
        <w:rPr>
          <w:rFonts w:ascii="Times New Roman" w:cs="Times New Roman" w:eastAsia="Times New Roman" w:hAnsi="Times New Roman"/>
          <w:sz w:val="28"/>
          <w:szCs w:val="28"/>
          <w:color w:val="auto"/>
        </w:rPr>
        <w:t>образовательную деятельность, должна обеспечивать:</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информационно-методическую поддержку образовательной деятельности;</w:t>
      </w:r>
    </w:p>
    <w:p>
      <w:pPr>
        <w:ind w:left="540"/>
        <w:spacing w:after="0"/>
        <w:rPr>
          <w:sz w:val="20"/>
          <w:szCs w:val="20"/>
          <w:color w:val="auto"/>
        </w:rPr>
      </w:pPr>
      <w:r>
        <w:rPr>
          <w:rFonts w:ascii="Times New Roman" w:cs="Times New Roman" w:eastAsia="Times New Roman" w:hAnsi="Times New Roman"/>
          <w:sz w:val="28"/>
          <w:szCs w:val="28"/>
          <w:color w:val="auto"/>
        </w:rPr>
        <w:t>планирование образовательной деятельности и ее ресурсного обеспечения;</w:t>
      </w:r>
    </w:p>
    <w:p>
      <w:pPr>
        <w:ind w:left="540"/>
        <w:spacing w:after="0"/>
        <w:rPr>
          <w:sz w:val="20"/>
          <w:szCs w:val="20"/>
          <w:color w:val="auto"/>
        </w:rPr>
      </w:pPr>
      <w:r>
        <w:rPr>
          <w:rFonts w:ascii="Times New Roman" w:cs="Times New Roman" w:eastAsia="Times New Roman" w:hAnsi="Times New Roman"/>
          <w:sz w:val="28"/>
          <w:szCs w:val="28"/>
          <w:color w:val="auto"/>
        </w:rPr>
        <w:t>проектирование и организацию индивидуальной и групповой деятельности;</w:t>
      </w:r>
    </w:p>
    <w:p>
      <w:pPr>
        <w:spacing w:after="0"/>
        <w:rPr>
          <w:sz w:val="20"/>
          <w:szCs w:val="20"/>
          <w:color w:val="auto"/>
        </w:rPr>
      </w:pPr>
      <w:r>
        <w:rPr>
          <w:rFonts w:ascii="Times New Roman" w:cs="Times New Roman" w:eastAsia="Times New Roman" w:hAnsi="Times New Roman"/>
          <w:sz w:val="28"/>
          <w:szCs w:val="28"/>
          <w:color w:val="auto"/>
        </w:rPr>
        <w:t>мониторинг и фиксацию хода и результатов образовательной деятельности;</w:t>
      </w:r>
    </w:p>
    <w:p>
      <w:pPr>
        <w:ind w:left="540"/>
        <w:spacing w:after="0"/>
        <w:rPr>
          <w:sz w:val="20"/>
          <w:szCs w:val="20"/>
          <w:color w:val="auto"/>
        </w:rPr>
      </w:pPr>
      <w:r>
        <w:rPr>
          <w:rFonts w:ascii="Times New Roman" w:cs="Times New Roman" w:eastAsia="Times New Roman" w:hAnsi="Times New Roman"/>
          <w:sz w:val="28"/>
          <w:szCs w:val="28"/>
          <w:color w:val="auto"/>
        </w:rPr>
        <w:t>мониторинг здоровья обучающихся;</w:t>
      </w:r>
    </w:p>
    <w:p>
      <w:pPr>
        <w:ind w:left="540"/>
        <w:spacing w:after="0"/>
        <w:rPr>
          <w:sz w:val="20"/>
          <w:szCs w:val="20"/>
          <w:color w:val="auto"/>
        </w:rPr>
      </w:pPr>
      <w:r>
        <w:rPr>
          <w:rFonts w:ascii="Times New Roman" w:cs="Times New Roman" w:eastAsia="Times New Roman" w:hAnsi="Times New Roman"/>
          <w:sz w:val="28"/>
          <w:szCs w:val="28"/>
          <w:color w:val="auto"/>
        </w:rPr>
        <w:t>современные процедуры создания, поиска, сбора, анализа, обраб отки, хранения</w:t>
      </w:r>
    </w:p>
    <w:p>
      <w:pPr>
        <w:spacing w:after="0"/>
        <w:rPr>
          <w:sz w:val="20"/>
          <w:szCs w:val="20"/>
          <w:color w:val="auto"/>
        </w:rPr>
      </w:pPr>
      <w:r>
        <w:rPr>
          <w:rFonts w:ascii="Times New Roman" w:cs="Times New Roman" w:eastAsia="Times New Roman" w:hAnsi="Times New Roman"/>
          <w:sz w:val="28"/>
          <w:szCs w:val="28"/>
          <w:color w:val="auto"/>
        </w:rPr>
        <w:t>и представления информации;</w:t>
      </w:r>
    </w:p>
    <w:p>
      <w:pPr>
        <w:ind w:left="540"/>
        <w:spacing w:after="0"/>
        <w:rPr>
          <w:sz w:val="20"/>
          <w:szCs w:val="20"/>
          <w:color w:val="auto"/>
        </w:rPr>
      </w:pPr>
      <w:r>
        <w:rPr>
          <w:rFonts w:ascii="Times New Roman" w:cs="Times New Roman" w:eastAsia="Times New Roman" w:hAnsi="Times New Roman"/>
          <w:sz w:val="28"/>
          <w:szCs w:val="28"/>
          <w:color w:val="auto"/>
        </w:rPr>
        <w:t>дистанционное взаимодействие всех участников образовательных отношений</w:t>
      </w:r>
    </w:p>
    <w:p>
      <w:pPr>
        <w:spacing w:after="0"/>
        <w:tabs>
          <w:tab w:leader="none" w:pos="4360" w:val="left"/>
          <w:tab w:leader="none" w:pos="7900" w:val="left"/>
        </w:tabs>
        <w:rPr>
          <w:sz w:val="20"/>
          <w:szCs w:val="20"/>
          <w:color w:val="auto"/>
        </w:rPr>
      </w:pPr>
      <w:r>
        <w:rPr>
          <w:rFonts w:ascii="Times New Roman" w:cs="Times New Roman" w:eastAsia="Times New Roman" w:hAnsi="Times New Roman"/>
          <w:sz w:val="28"/>
          <w:szCs w:val="28"/>
          <w:color w:val="auto"/>
        </w:rPr>
        <w:t>(обучающихся, их родителей</w:t>
      </w:r>
      <w:r>
        <w:rPr>
          <w:sz w:val="20"/>
          <w:szCs w:val="20"/>
          <w:color w:val="auto"/>
        </w:rPr>
        <w:tab/>
      </w:r>
      <w:r>
        <w:rPr>
          <w:rFonts w:ascii="Times New Roman" w:cs="Times New Roman" w:eastAsia="Times New Roman" w:hAnsi="Times New Roman"/>
          <w:sz w:val="28"/>
          <w:szCs w:val="28"/>
          <w:color w:val="auto"/>
        </w:rPr>
        <w:t>(законных представителей)</w:t>
      </w:r>
      <w:r>
        <w:rPr>
          <w:sz w:val="20"/>
          <w:szCs w:val="20"/>
          <w:color w:val="auto"/>
        </w:rPr>
        <w:tab/>
      </w:r>
      <w:r>
        <w:rPr>
          <w:rFonts w:ascii="Times New Roman" w:cs="Times New Roman" w:eastAsia="Times New Roman" w:hAnsi="Times New Roman"/>
          <w:sz w:val="27"/>
          <w:szCs w:val="27"/>
          <w:color w:val="auto"/>
        </w:rPr>
        <w:t>, педагогических</w:t>
      </w:r>
    </w:p>
    <w:p>
      <w:pPr>
        <w:ind w:right="660"/>
        <w:spacing w:after="0" w:line="239" w:lineRule="auto"/>
        <w:rPr>
          <w:sz w:val="20"/>
          <w:szCs w:val="20"/>
          <w:color w:val="auto"/>
        </w:rPr>
      </w:pPr>
      <w:r>
        <w:rPr>
          <w:rFonts w:ascii="Times New Roman" w:cs="Times New Roman" w:eastAsia="Times New Roman" w:hAnsi="Times New Roman"/>
          <w:sz w:val="28"/>
          <w:szCs w:val="28"/>
          <w:color w:val="auto"/>
        </w:rPr>
        <w:t>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pPr>
        <w:spacing w:after="0" w:line="3" w:lineRule="exact"/>
        <w:rPr>
          <w:sz w:val="20"/>
          <w:szCs w:val="20"/>
          <w:color w:val="auto"/>
        </w:rPr>
      </w:pPr>
    </w:p>
    <w:p>
      <w:pPr>
        <w:ind w:right="620" w:firstLine="540"/>
        <w:spacing w:after="0" w:line="254" w:lineRule="auto"/>
        <w:rPr>
          <w:sz w:val="20"/>
          <w:szCs w:val="20"/>
          <w:color w:val="auto"/>
        </w:rPr>
      </w:pPr>
      <w:r>
        <w:rPr>
          <w:rFonts w:ascii="Times New Roman" w:cs="Times New Roman" w:eastAsia="Times New Roman" w:hAnsi="Times New Roman"/>
          <w:sz w:val="27"/>
          <w:szCs w:val="27"/>
          <w:color w:val="auto"/>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w:t>
      </w:r>
    </w:p>
    <w:p>
      <w:pPr>
        <w:sectPr>
          <w:pgSz w:w="11900" w:h="16838" w:orient="portrait"/>
          <w:cols w:equalWidth="0" w:num="1">
            <w:col w:w="10200"/>
          </w:cols>
          <w:pgMar w:left="1200" w:top="767" w:right="506" w:bottom="545" w:gutter="0" w:footer="0" w:header="0"/>
        </w:sectPr>
      </w:pPr>
    </w:p>
    <w:p>
      <w:pPr>
        <w:jc w:val="center"/>
        <w:spacing w:after="0"/>
        <w:rPr>
          <w:sz w:val="20"/>
          <w:szCs w:val="20"/>
          <w:color w:val="auto"/>
        </w:rPr>
      </w:pPr>
      <w:r>
        <w:rPr>
          <w:rFonts w:ascii="Times New Roman" w:cs="Times New Roman" w:eastAsia="Times New Roman" w:hAnsi="Times New Roman"/>
          <w:sz w:val="24"/>
          <w:szCs w:val="24"/>
          <w:color w:val="auto"/>
        </w:rPr>
        <w:t>44</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населения, обеспечения безопасности жизнедеятельности.</w:t>
      </w:r>
    </w:p>
    <w:p>
      <w:pPr>
        <w:spacing w:after="0" w:line="40" w:lineRule="exact"/>
        <w:rPr>
          <w:sz w:val="20"/>
          <w:szCs w:val="20"/>
          <w:color w:val="auto"/>
        </w:rPr>
      </w:pPr>
    </w:p>
    <w:p>
      <w:pPr>
        <w:ind w:right="40" w:firstLine="540"/>
        <w:spacing w:after="0"/>
        <w:rPr>
          <w:sz w:val="20"/>
          <w:szCs w:val="20"/>
          <w:color w:val="auto"/>
        </w:rPr>
      </w:pPr>
      <w:r>
        <w:rPr>
          <w:rFonts w:ascii="Times New Roman" w:cs="Times New Roman" w:eastAsia="Times New Roman" w:hAnsi="Times New Roman"/>
          <w:sz w:val="28"/>
          <w:szCs w:val="28"/>
          <w:color w:val="auto"/>
        </w:rPr>
        <w:t>Эффективное использование информационно -образовательной среды предполагает компетентность работников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 ния ИКТ. Обеспечение поддержки применения ИКТ является функцией учредителя организации, осуществляющей образовательную деятельность.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-765810</wp:posOffset>
            </wp:positionV>
            <wp:extent cx="360045" cy="25203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p>
      <w:pPr>
        <w:ind w:left="540"/>
        <w:spacing w:after="0"/>
        <w:tabs>
          <w:tab w:leader="none" w:pos="5360" w:val="left"/>
        </w:tabs>
        <w:rPr>
          <w:sz w:val="20"/>
          <w:szCs w:val="20"/>
          <w:color w:val="auto"/>
        </w:rPr>
      </w:pPr>
      <w:r>
        <w:rPr>
          <w:rFonts w:ascii="Times New Roman" w:cs="Times New Roman" w:eastAsia="Times New Roman" w:hAnsi="Times New Roman"/>
          <w:sz w:val="28"/>
          <w:szCs w:val="28"/>
          <w:color w:val="auto"/>
        </w:rPr>
        <w:t>Функционирование информационно</w:t>
      </w:r>
      <w:r>
        <w:rPr>
          <w:sz w:val="20"/>
          <w:szCs w:val="20"/>
          <w:color w:val="auto"/>
        </w:rPr>
        <w:tab/>
      </w:r>
      <w:r>
        <w:rPr>
          <w:rFonts w:ascii="Times New Roman" w:cs="Times New Roman" w:eastAsia="Times New Roman" w:hAnsi="Times New Roman"/>
          <w:sz w:val="27"/>
          <w:szCs w:val="27"/>
          <w:color w:val="auto"/>
        </w:rPr>
        <w:t>-образовательной среды должно</w:t>
      </w:r>
    </w:p>
    <w:p>
      <w:pPr>
        <w:spacing w:after="0"/>
        <w:rPr>
          <w:sz w:val="20"/>
          <w:szCs w:val="20"/>
          <w:color w:val="auto"/>
        </w:rPr>
      </w:pPr>
      <w:r>
        <w:rPr>
          <w:rFonts w:ascii="Times New Roman" w:cs="Times New Roman" w:eastAsia="Times New Roman" w:hAnsi="Times New Roman"/>
          <w:sz w:val="28"/>
          <w:szCs w:val="28"/>
          <w:color w:val="auto"/>
        </w:rPr>
        <w:t>соответствовать законодательству Российской Федерации.</w:t>
      </w:r>
    </w:p>
    <w:p>
      <w:pPr>
        <w:ind w:firstLine="539"/>
        <w:spacing w:after="0"/>
        <w:tabs>
          <w:tab w:leader="none" w:pos="960" w:val="left"/>
        </w:tabs>
        <w:numPr>
          <w:ilvl w:val="0"/>
          <w:numId w:val="1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Учебно-методическое и информационное обеспечение реализации основной образовательной программы включает характеристики оснащения информационно - библиотечного центра, читального зала, учебных кабинетов и лабораторий, административных помещений, школьного сервера , школьного сайта, внутренней (локальной) сети, внешней (в том числе глобальной) сети и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основной об разовательной программы, достижением планируемых результатов, организацией образовательной деятельности и условиями ее осуществления.</w:t>
      </w:r>
    </w:p>
    <w:p>
      <w:pPr>
        <w:spacing w:after="0" w:line="1" w:lineRule="exact"/>
        <w:rPr>
          <w:rFonts w:ascii="Times New Roman" w:cs="Times New Roman" w:eastAsia="Times New Roman" w:hAnsi="Times New Roman"/>
          <w:sz w:val="28"/>
          <w:szCs w:val="28"/>
          <w:color w:val="auto"/>
        </w:rPr>
      </w:pPr>
    </w:p>
    <w:p>
      <w:pPr>
        <w:ind w:right="480" w:firstLine="540"/>
        <w:spacing w:after="0" w:line="23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Учебно-методическое и информационное обеспечение реализации основной образовательной программы должно включать:</w:t>
      </w:r>
    </w:p>
    <w:p>
      <w:pPr>
        <w:spacing w:after="0" w:line="1" w:lineRule="exact"/>
        <w:rPr>
          <w:rFonts w:ascii="Times New Roman" w:cs="Times New Roman" w:eastAsia="Times New Roman" w:hAnsi="Times New Roman"/>
          <w:sz w:val="28"/>
          <w:szCs w:val="28"/>
          <w:color w:val="auto"/>
        </w:rPr>
      </w:pPr>
    </w:p>
    <w:p>
      <w:pPr>
        <w:ind w:right="580" w:firstLine="540"/>
        <w:spacing w:after="0" w:line="24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информационную поддержку деятельности обучающихся и педагогических работников на основе современных информационных технологий в области</w:t>
      </w:r>
    </w:p>
    <w:p>
      <w:pPr>
        <w:spacing w:after="0" w:line="1" w:lineRule="exact"/>
        <w:rPr>
          <w:rFonts w:ascii="Times New Roman" w:cs="Times New Roman" w:eastAsia="Times New Roman" w:hAnsi="Times New Roman"/>
          <w:sz w:val="28"/>
          <w:szCs w:val="28"/>
          <w:color w:val="auto"/>
        </w:rPr>
      </w:pPr>
    </w:p>
    <w:p>
      <w:pPr>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библиотечных услуг (создание и ведение электронных каталогов и полнотекстовых</w:t>
      </w:r>
    </w:p>
    <w:p>
      <w:pPr>
        <w:spacing w:after="0" w:line="282" w:lineRule="exact"/>
        <w:rPr>
          <w:sz w:val="20"/>
          <w:szCs w:val="20"/>
          <w:color w:val="auto"/>
        </w:rPr>
      </w:pPr>
    </w:p>
    <w:p>
      <w:pPr>
        <w:ind w:right="240"/>
        <w:spacing w:after="0" w:line="249" w:lineRule="auto"/>
        <w:rPr>
          <w:sz w:val="20"/>
          <w:szCs w:val="20"/>
          <w:color w:val="auto"/>
        </w:rPr>
      </w:pPr>
      <w:r>
        <w:rPr>
          <w:rFonts w:ascii="Times New Roman" w:cs="Times New Roman" w:eastAsia="Times New Roman" w:hAnsi="Times New Roman"/>
          <w:sz w:val="28"/>
          <w:szCs w:val="28"/>
          <w:color w:val="auto"/>
        </w:rPr>
        <w:t>баз данных, поиск документов по любому критерию, дос туп к электронным учебным материалам и образовательным ресурсам Интернета); укомплектованность учебниками, учебно -методической литературой и</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материалами по всем учебным предметам основной образовательной программы</w:t>
      </w:r>
    </w:p>
    <w:p>
      <w:pPr>
        <w:ind w:right="420"/>
        <w:spacing w:after="0"/>
        <w:rPr>
          <w:sz w:val="20"/>
          <w:szCs w:val="20"/>
          <w:color w:val="auto"/>
        </w:rPr>
      </w:pPr>
      <w:r>
        <w:rPr>
          <w:rFonts w:ascii="Times New Roman" w:cs="Times New Roman" w:eastAsia="Times New Roman" w:hAnsi="Times New Roman"/>
          <w:sz w:val="28"/>
          <w:szCs w:val="28"/>
          <w:color w:val="auto"/>
        </w:rPr>
        <w:t>среднего общего образования на определенны 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pPr>
        <w:spacing w:after="0" w:line="3" w:lineRule="exact"/>
        <w:rPr>
          <w:sz w:val="20"/>
          <w:szCs w:val="20"/>
          <w:color w:val="auto"/>
        </w:rPr>
      </w:pPr>
    </w:p>
    <w:p>
      <w:pPr>
        <w:ind w:right="20" w:firstLine="540"/>
        <w:spacing w:after="0" w:line="239" w:lineRule="auto"/>
        <w:rPr>
          <w:sz w:val="20"/>
          <w:szCs w:val="20"/>
          <w:color w:val="auto"/>
        </w:rPr>
      </w:pPr>
      <w:r>
        <w:rPr>
          <w:rFonts w:ascii="Times New Roman" w:cs="Times New Roman" w:eastAsia="Times New Roman" w:hAnsi="Times New Roman"/>
          <w:sz w:val="28"/>
          <w:szCs w:val="28"/>
          <w:color w:val="auto"/>
        </w:rPr>
        <w:t>не менее одного учебника в печатной и (или) электронн 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pPr>
        <w:spacing w:after="0" w:line="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не менее одного учебника в п ечатной и (или) электронной форме или учебного</w:t>
      </w:r>
    </w:p>
    <w:p>
      <w:pPr>
        <w:spacing w:after="0"/>
        <w:rPr>
          <w:sz w:val="20"/>
          <w:szCs w:val="20"/>
          <w:color w:val="auto"/>
        </w:rPr>
      </w:pPr>
      <w:r>
        <w:rPr>
          <w:rFonts w:ascii="Times New Roman" w:cs="Times New Roman" w:eastAsia="Times New Roman" w:hAnsi="Times New Roman"/>
          <w:sz w:val="28"/>
          <w:szCs w:val="28"/>
          <w:color w:val="auto"/>
        </w:rPr>
        <w:t>пособия, достаточного для освоения программы учебного предмета на каждого</w:t>
      </w:r>
    </w:p>
    <w:p>
      <w:pPr>
        <w:spacing w:after="0"/>
        <w:rPr>
          <w:sz w:val="20"/>
          <w:szCs w:val="20"/>
          <w:color w:val="auto"/>
        </w:rPr>
      </w:pPr>
      <w:r>
        <w:rPr>
          <w:rFonts w:ascii="Times New Roman" w:cs="Times New Roman" w:eastAsia="Times New Roman" w:hAnsi="Times New Roman"/>
          <w:sz w:val="28"/>
          <w:szCs w:val="28"/>
          <w:color w:val="auto"/>
        </w:rPr>
        <w:t>обучающегося по каждому учебному предмету, входящему в часть, формируемую</w:t>
      </w:r>
    </w:p>
    <w:p>
      <w:pPr>
        <w:spacing w:after="0"/>
        <w:tabs>
          <w:tab w:leader="none" w:pos="10040" w:val="left"/>
        </w:tabs>
        <w:rPr>
          <w:sz w:val="20"/>
          <w:szCs w:val="20"/>
          <w:color w:val="auto"/>
        </w:rPr>
      </w:pPr>
      <w:r>
        <w:rPr>
          <w:rFonts w:ascii="Times New Roman" w:cs="Times New Roman" w:eastAsia="Times New Roman" w:hAnsi="Times New Roman"/>
          <w:sz w:val="28"/>
          <w:szCs w:val="28"/>
          <w:color w:val="auto"/>
        </w:rPr>
        <w:t>участниками образовательных отношений, учебного плана основно</w:t>
      </w:r>
      <w:r>
        <w:rPr>
          <w:sz w:val="20"/>
          <w:szCs w:val="20"/>
          <w:color w:val="auto"/>
        </w:rPr>
        <w:tab/>
      </w:r>
      <w:r>
        <w:rPr>
          <w:rFonts w:ascii="Times New Roman" w:cs="Times New Roman" w:eastAsia="Times New Roman" w:hAnsi="Times New Roman"/>
          <w:sz w:val="26"/>
          <w:szCs w:val="26"/>
          <w:color w:val="auto"/>
        </w:rPr>
        <w:t>й</w:t>
      </w:r>
    </w:p>
    <w:p>
      <w:pPr>
        <w:spacing w:after="0"/>
        <w:rPr>
          <w:sz w:val="20"/>
          <w:szCs w:val="20"/>
          <w:color w:val="auto"/>
        </w:rPr>
      </w:pPr>
      <w:r>
        <w:rPr>
          <w:rFonts w:ascii="Times New Roman" w:cs="Times New Roman" w:eastAsia="Times New Roman" w:hAnsi="Times New Roman"/>
          <w:sz w:val="28"/>
          <w:szCs w:val="28"/>
          <w:color w:val="auto"/>
        </w:rPr>
        <w:t>образовательной программы среднего общего образования.</w:t>
      </w:r>
    </w:p>
    <w:p>
      <w:pPr>
        <w:ind w:left="540"/>
        <w:spacing w:after="0"/>
        <w:rPr>
          <w:sz w:val="20"/>
          <w:szCs w:val="20"/>
          <w:color w:val="auto"/>
        </w:rPr>
      </w:pPr>
      <w:r>
        <w:rPr>
          <w:rFonts w:ascii="Times New Roman" w:cs="Times New Roman" w:eastAsia="Times New Roman" w:hAnsi="Times New Roman"/>
          <w:sz w:val="28"/>
          <w:szCs w:val="28"/>
          <w:color w:val="auto"/>
        </w:rPr>
        <w:t>Фонд дополнительной литературы должен включать: отечественную и</w:t>
      </w:r>
    </w:p>
    <w:p>
      <w:pPr>
        <w:spacing w:after="0"/>
        <w:tabs>
          <w:tab w:leader="none" w:pos="10100" w:val="left"/>
        </w:tabs>
        <w:rPr>
          <w:sz w:val="20"/>
          <w:szCs w:val="20"/>
          <w:color w:val="auto"/>
        </w:rPr>
      </w:pPr>
      <w:r>
        <w:rPr>
          <w:rFonts w:ascii="Times New Roman" w:cs="Times New Roman" w:eastAsia="Times New Roman" w:hAnsi="Times New Roman"/>
          <w:sz w:val="28"/>
          <w:szCs w:val="28"/>
          <w:color w:val="auto"/>
        </w:rPr>
        <w:t>зарубежную, классическую и современную художественную литературу; научно</w:t>
      </w:r>
      <w:r>
        <w:rPr>
          <w:sz w:val="20"/>
          <w:szCs w:val="20"/>
          <w:color w:val="auto"/>
        </w:rPr>
        <w:tab/>
      </w:r>
      <w:r>
        <w:rPr>
          <w:rFonts w:ascii="Times New Roman" w:cs="Times New Roman" w:eastAsia="Times New Roman" w:hAnsi="Times New Roman"/>
          <w:sz w:val="24"/>
          <w:szCs w:val="24"/>
          <w:color w:val="auto"/>
        </w:rPr>
        <w:t>-</w:t>
      </w:r>
    </w:p>
    <w:p>
      <w:pPr>
        <w:spacing w:after="0"/>
        <w:tabs>
          <w:tab w:leader="none" w:pos="2860" w:val="left"/>
          <w:tab w:leader="none" w:pos="8920" w:val="left"/>
        </w:tabs>
        <w:rPr>
          <w:sz w:val="20"/>
          <w:szCs w:val="20"/>
          <w:color w:val="auto"/>
        </w:rPr>
      </w:pPr>
      <w:r>
        <w:rPr>
          <w:rFonts w:ascii="Times New Roman" w:cs="Times New Roman" w:eastAsia="Times New Roman" w:hAnsi="Times New Roman"/>
          <w:sz w:val="28"/>
          <w:szCs w:val="28"/>
          <w:color w:val="auto"/>
        </w:rPr>
        <w:t>популярную и научно</w:t>
      </w:r>
      <w:r>
        <w:rPr>
          <w:sz w:val="20"/>
          <w:szCs w:val="20"/>
          <w:color w:val="auto"/>
        </w:rPr>
        <w:tab/>
      </w:r>
      <w:r>
        <w:rPr>
          <w:rFonts w:ascii="Times New Roman" w:cs="Times New Roman" w:eastAsia="Times New Roman" w:hAnsi="Times New Roman"/>
          <w:sz w:val="28"/>
          <w:szCs w:val="28"/>
          <w:color w:val="auto"/>
        </w:rPr>
        <w:t>-техническую литературу; издания по изобраз</w:t>
      </w:r>
      <w:r>
        <w:rPr>
          <w:sz w:val="20"/>
          <w:szCs w:val="20"/>
          <w:color w:val="auto"/>
        </w:rPr>
        <w:tab/>
      </w:r>
      <w:r>
        <w:rPr>
          <w:rFonts w:ascii="Times New Roman" w:cs="Times New Roman" w:eastAsia="Times New Roman" w:hAnsi="Times New Roman"/>
          <w:sz w:val="27"/>
          <w:szCs w:val="27"/>
          <w:color w:val="auto"/>
        </w:rPr>
        <w:t>ительному</w:t>
      </w:r>
    </w:p>
    <w:p>
      <w:pPr>
        <w:spacing w:after="0" w:line="4" w:lineRule="exact"/>
        <w:rPr>
          <w:sz w:val="20"/>
          <w:szCs w:val="20"/>
          <w:color w:val="auto"/>
        </w:rPr>
      </w:pPr>
    </w:p>
    <w:p>
      <w:pPr>
        <w:ind w:right="160"/>
        <w:spacing w:after="0" w:line="257" w:lineRule="auto"/>
        <w:rPr>
          <w:sz w:val="20"/>
          <w:szCs w:val="20"/>
          <w:color w:val="auto"/>
        </w:rPr>
      </w:pPr>
      <w:r>
        <w:rPr>
          <w:rFonts w:ascii="Times New Roman" w:cs="Times New Roman" w:eastAsia="Times New Roman" w:hAnsi="Times New Roman"/>
          <w:sz w:val="27"/>
          <w:szCs w:val="27"/>
          <w:color w:val="auto"/>
        </w:rPr>
        <w:t>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w:t>
      </w:r>
    </w:p>
    <w:p>
      <w:pPr>
        <w:sectPr>
          <w:pgSz w:w="11900" w:h="16838" w:orient="portrait"/>
          <w:cols w:equalWidth="0" w:num="1">
            <w:col w:w="10200"/>
          </w:cols>
          <w:pgMar w:left="1200" w:top="767" w:right="506" w:bottom="540" w:gutter="0" w:footer="0" w:header="0"/>
        </w:sectPr>
      </w:pPr>
    </w:p>
    <w:p>
      <w:pPr>
        <w:ind w:left="4980"/>
        <w:spacing w:after="0"/>
        <w:rPr>
          <w:sz w:val="20"/>
          <w:szCs w:val="20"/>
          <w:color w:val="auto"/>
        </w:rPr>
      </w:pPr>
      <w:r>
        <w:rPr>
          <w:rFonts w:ascii="Times New Roman" w:cs="Times New Roman" w:eastAsia="Times New Roman" w:hAnsi="Times New Roman"/>
          <w:sz w:val="24"/>
          <w:szCs w:val="24"/>
          <w:color w:val="auto"/>
        </w:rPr>
        <w:t>45</w:t>
      </w:r>
    </w:p>
    <w:p>
      <w:pPr>
        <w:spacing w:after="0" w:line="137" w:lineRule="exact"/>
        <w:rPr>
          <w:sz w:val="20"/>
          <w:szCs w:val="20"/>
          <w:color w:val="auto"/>
        </w:rPr>
      </w:pPr>
    </w:p>
    <w:p>
      <w:pPr>
        <w:ind w:right="826"/>
        <w:spacing w:after="0" w:line="269" w:lineRule="auto"/>
        <w:rPr>
          <w:sz w:val="20"/>
          <w:szCs w:val="20"/>
          <w:color w:val="auto"/>
        </w:rPr>
      </w:pPr>
      <w:r>
        <w:rPr>
          <w:rFonts w:ascii="Times New Roman" w:cs="Times New Roman" w:eastAsia="Times New Roman" w:hAnsi="Times New Roman"/>
          <w:sz w:val="28"/>
          <w:szCs w:val="28"/>
          <w:color w:val="auto"/>
        </w:rPr>
        <w:t>собрание словарей; литературу по социальному и профессиональному самоопределению обучающихся.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232410</wp:posOffset>
            </wp:positionV>
            <wp:extent cx="360045" cy="25203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extLst>
                    </a:blip>
                    <a:srcRect/>
                    <a:stretch>
                      <a:fillRect/>
                    </a:stretch>
                  </pic:blipFill>
                  <pic:spPr bwMode="auto">
                    <a:xfrm>
                      <a:off x="0" y="0"/>
                      <a:ext cx="360045" cy="2520315"/>
                    </a:xfrm>
                    <a:prstGeom prst="rect">
                      <a:avLst/>
                    </a:prstGeom>
                    <a:noFill/>
                  </pic:spPr>
                </pic:pic>
              </a:graphicData>
            </a:graphic>
          </wp:anchor>
        </w:drawing>
      </w:r>
    </w:p>
    <w:sectPr>
      <w:pgSz w:w="11900" w:h="16838" w:orient="portrait"/>
      <w:cols w:equalWidth="0" w:num="1">
        <w:col w:w="9266"/>
      </w:cols>
      <w:pgMar w:left="1200" w:top="767"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w:abstractNum w:abstractNumId="0">
    <w:nsid w:val="3C61"/>
    <w:multiLevelType w:val="hybridMultilevel"/>
    <w:lvl w:ilvl="0">
      <w:lvlJc w:val="left"/>
      <w:lvlText w:val="В"/>
      <w:numFmt w:val="bullet"/>
      <w:start w:val="1"/>
    </w:lvl>
  </w:abstractNum>
  <w:abstractNum w:abstractNumId="1">
    <w:nsid w:val="2FFF"/>
    <w:multiLevelType w:val="hybridMultilevel"/>
    <w:lvl w:ilvl="0">
      <w:lvlJc w:val="left"/>
      <w:lvlText w:val="%1."/>
      <w:numFmt w:val="decimal"/>
      <w:start w:val="1"/>
    </w:lvl>
  </w:abstractNum>
  <w:abstractNum w:abstractNumId="2">
    <w:nsid w:val="6C69"/>
    <w:multiLevelType w:val="hybridMultilevel"/>
    <w:lvl w:ilvl="0">
      <w:lvlJc w:val="left"/>
      <w:lvlText w:val="к"/>
      <w:numFmt w:val="bullet"/>
      <w:start w:val="1"/>
    </w:lvl>
  </w:abstractNum>
  <w:abstractNum w:abstractNumId="3">
    <w:nsid w:val="288F"/>
    <w:multiLevelType w:val="hybridMultilevel"/>
    <w:lvl w:ilvl="0">
      <w:lvlJc w:val="left"/>
      <w:lvlText w:val="%1."/>
      <w:numFmt w:val="decimal"/>
      <w:start w:val="2"/>
    </w:lvl>
  </w:abstractNum>
  <w:abstractNum w:abstractNumId="4">
    <w:nsid w:val="3A61"/>
    <w:multiLevelType w:val="hybridMultilevel"/>
    <w:lvl w:ilvl="0">
      <w:lvlJc w:val="left"/>
      <w:lvlText w:val="%1."/>
      <w:numFmt w:val="decimal"/>
      <w:start w:val="3"/>
    </w:lvl>
  </w:abstractNum>
  <w:abstractNum w:abstractNumId="5">
    <w:nsid w:val="22CD"/>
    <w:multiLevelType w:val="hybridMultilevel"/>
    <w:lvl w:ilvl="0">
      <w:lvlJc w:val="left"/>
      <w:lvlText w:val="%1."/>
      <w:numFmt w:val="decimal"/>
      <w:start w:val="5"/>
    </w:lvl>
  </w:abstractNum>
  <w:abstractNum w:abstractNumId="6">
    <w:nsid w:val="7DD1"/>
    <w:multiLevelType w:val="hybridMultilevel"/>
    <w:lvl w:ilvl="0">
      <w:lvlJc w:val="left"/>
      <w:lvlText w:val="%1"/>
      <w:numFmt w:val="decimal"/>
      <w:start w:val="1"/>
    </w:lvl>
    <w:lvl w:ilvl="1">
      <w:lvlJc w:val="left"/>
      <w:lvlText w:val="%2."/>
      <w:numFmt w:val="upperLetter"/>
      <w:start w:val="35"/>
    </w:lvl>
  </w:abstractNum>
  <w:abstractNum w:abstractNumId="7">
    <w:nsid w:val="261E"/>
    <w:multiLevelType w:val="hybridMultilevel"/>
    <w:lvl w:ilvl="0">
      <w:lvlJc w:val="left"/>
      <w:lvlText w:val="%1."/>
      <w:numFmt w:val="decimal"/>
      <w:start w:val="6"/>
    </w:lvl>
    <w:lvl w:ilvl="1">
      <w:lvlJc w:val="left"/>
      <w:lvlText w:val="%2"/>
      <w:numFmt w:val="upperLetter"/>
      <w:start w:val="1"/>
    </w:lvl>
  </w:abstractNum>
  <w:abstractNum w:abstractNumId="8">
    <w:nsid w:val="5E9D"/>
    <w:multiLevelType w:val="hybridMultilevel"/>
    <w:lvl w:ilvl="0">
      <w:lvlJc w:val="left"/>
      <w:lvlText w:val="%1."/>
      <w:numFmt w:val="decimal"/>
      <w:start w:val="7"/>
    </w:lvl>
  </w:abstractNum>
  <w:abstractNum w:abstractNumId="9">
    <w:nsid w:val="489C"/>
    <w:multiLevelType w:val="hybridMultilevel"/>
    <w:lvl w:ilvl="0">
      <w:lvlJc w:val="left"/>
      <w:lvlText w:val="и"/>
      <w:numFmt w:val="bullet"/>
      <w:start w:val="1"/>
    </w:lvl>
    <w:lvl w:ilvl="1">
      <w:lvlJc w:val="left"/>
      <w:lvlText w:val="%2)"/>
      <w:numFmt w:val="decimal"/>
      <w:start w:val="3"/>
    </w:lvl>
  </w:abstractNum>
  <w:abstractNum w:abstractNumId="10">
    <w:nsid w:val="1916"/>
    <w:multiLevelType w:val="hybridMultilevel"/>
    <w:lvl w:ilvl="0">
      <w:lvlJc w:val="left"/>
      <w:lvlText w:val="%1)"/>
      <w:numFmt w:val="decimal"/>
      <w:start w:val="4"/>
    </w:lvl>
  </w:abstractNum>
  <w:abstractNum w:abstractNumId="11">
    <w:nsid w:val="6172"/>
    <w:multiLevelType w:val="hybridMultilevel"/>
    <w:lvl w:ilvl="0">
      <w:lvlJc w:val="left"/>
      <w:lvlText w:val="%1)"/>
      <w:numFmt w:val="decimal"/>
      <w:start w:val="5"/>
    </w:lvl>
  </w:abstractNum>
  <w:abstractNum w:abstractNumId="12">
    <w:nsid w:val="6B72"/>
    <w:multiLevelType w:val="hybridMultilevel"/>
    <w:lvl w:ilvl="0">
      <w:lvlJc w:val="left"/>
      <w:lvlText w:val="%1)"/>
      <w:numFmt w:val="decimal"/>
      <w:start w:val="8"/>
    </w:lvl>
  </w:abstractNum>
  <w:abstractNum w:abstractNumId="13">
    <w:nsid w:val="32E6"/>
    <w:multiLevelType w:val="hybridMultilevel"/>
    <w:lvl w:ilvl="0">
      <w:lvlJc w:val="left"/>
      <w:lvlText w:val="%1)"/>
      <w:numFmt w:val="decimal"/>
      <w:start w:val="11"/>
    </w:lvl>
  </w:abstractNum>
  <w:abstractNum w:abstractNumId="14">
    <w:nsid w:val="401D"/>
    <w:multiLevelType w:val="hybridMultilevel"/>
    <w:lvl w:ilvl="0">
      <w:lvlJc w:val="left"/>
      <w:lvlText w:val="%1)"/>
      <w:numFmt w:val="decimal"/>
      <w:start w:val="12"/>
    </w:lvl>
  </w:abstractNum>
  <w:abstractNum w:abstractNumId="15">
    <w:nsid w:val="71F0"/>
    <w:multiLevelType w:val="hybridMultilevel"/>
    <w:lvl w:ilvl="0">
      <w:lvlJc w:val="left"/>
      <w:lvlText w:val="%1)"/>
      <w:numFmt w:val="decimal"/>
      <w:start w:val="15"/>
    </w:lvl>
  </w:abstractNum>
  <w:abstractNum w:abstractNumId="16">
    <w:nsid w:val="384"/>
    <w:multiLevelType w:val="hybridMultilevel"/>
    <w:lvl w:ilvl="0">
      <w:lvlJc w:val="left"/>
      <w:lvlText w:val="%1)"/>
      <w:numFmt w:val="decimal"/>
      <w:start w:val="1"/>
    </w:lvl>
  </w:abstractNum>
  <w:abstractNum w:abstractNumId="17">
    <w:nsid w:val="7F4F"/>
    <w:multiLevelType w:val="hybridMultilevel"/>
    <w:lvl w:ilvl="0">
      <w:lvlJc w:val="left"/>
      <w:lvlText w:val="%1)"/>
      <w:numFmt w:val="decimal"/>
      <w:start w:val="3"/>
    </w:lvl>
  </w:abstractNum>
  <w:abstractNum w:abstractNumId="18">
    <w:nsid w:val="494A"/>
    <w:multiLevelType w:val="hybridMultilevel"/>
    <w:lvl w:ilvl="0">
      <w:lvlJc w:val="left"/>
      <w:lvlText w:val="%1)"/>
      <w:numFmt w:val="decimal"/>
      <w:start w:val="5"/>
    </w:lvl>
  </w:abstractNum>
  <w:abstractNum w:abstractNumId="19">
    <w:nsid w:val="677"/>
    <w:multiLevelType w:val="hybridMultilevel"/>
    <w:lvl w:ilvl="0">
      <w:lvlJc w:val="left"/>
      <w:lvlText w:val="%1)"/>
      <w:numFmt w:val="decimal"/>
      <w:start w:val="6"/>
    </w:lvl>
  </w:abstractNum>
  <w:abstractNum w:abstractNumId="20">
    <w:nsid w:val="4402"/>
    <w:multiLevelType w:val="hybridMultilevel"/>
    <w:lvl w:ilvl="0">
      <w:lvlJc w:val="left"/>
      <w:lvlText w:val="%1)"/>
      <w:numFmt w:val="decimal"/>
      <w:start w:val="8"/>
    </w:lvl>
  </w:abstractNum>
  <w:abstractNum w:abstractNumId="21">
    <w:nsid w:val="18D7"/>
    <w:multiLevelType w:val="hybridMultilevel"/>
    <w:lvl w:ilvl="0">
      <w:lvlJc w:val="left"/>
      <w:lvlText w:val="и"/>
      <w:numFmt w:val="bullet"/>
      <w:start w:val="1"/>
    </w:lvl>
    <w:lvl w:ilvl="1">
      <w:lvlJc w:val="left"/>
      <w:lvlText w:val="%2)"/>
      <w:numFmt w:val="decimal"/>
      <w:start w:val="1"/>
    </w:lvl>
  </w:abstractNum>
  <w:abstractNum w:abstractNumId="22">
    <w:nsid w:val="6BE8"/>
    <w:multiLevelType w:val="hybridMultilevel"/>
    <w:lvl w:ilvl="0">
      <w:lvlJc w:val="left"/>
      <w:lvlText w:val="в"/>
      <w:numFmt w:val="bullet"/>
      <w:start w:val="1"/>
    </w:lvl>
    <w:lvl w:ilvl="1">
      <w:lvlJc w:val="left"/>
      <w:lvlText w:val="%2)"/>
      <w:numFmt w:val="decimal"/>
      <w:start w:val="8"/>
    </w:lvl>
  </w:abstractNum>
  <w:abstractNum w:abstractNumId="23">
    <w:nsid w:val="5039"/>
    <w:multiLevelType w:val="hybridMultilevel"/>
    <w:lvl w:ilvl="0">
      <w:lvlJc w:val="left"/>
      <w:lvlText w:val="в"/>
      <w:numFmt w:val="bullet"/>
      <w:start w:val="1"/>
    </w:lvl>
    <w:lvl w:ilvl="1">
      <w:lvlJc w:val="left"/>
      <w:lvlText w:val="%2)"/>
      <w:numFmt w:val="decimal"/>
      <w:start w:val="10"/>
    </w:lvl>
  </w:abstractNum>
  <w:abstractNum w:abstractNumId="24">
    <w:nsid w:val="542C"/>
    <w:multiLevelType w:val="hybridMultilevel"/>
    <w:lvl w:ilvl="0">
      <w:lvlJc w:val="left"/>
      <w:lvlText w:val="%1)"/>
      <w:numFmt w:val="decimal"/>
      <w:start w:val="1"/>
    </w:lvl>
  </w:abstractNum>
  <w:abstractNum w:abstractNumId="25">
    <w:nsid w:val="1953"/>
    <w:multiLevelType w:val="hybridMultilevel"/>
    <w:lvl w:ilvl="0">
      <w:lvlJc w:val="left"/>
      <w:lvlText w:val="%1)"/>
      <w:numFmt w:val="decimal"/>
      <w:start w:val="4"/>
    </w:lvl>
  </w:abstractNum>
  <w:abstractNum w:abstractNumId="26">
    <w:nsid w:val="6BCB"/>
    <w:multiLevelType w:val="hybridMultilevel"/>
    <w:lvl w:ilvl="0">
      <w:lvlJc w:val="left"/>
      <w:lvlText w:val="%1)"/>
      <w:numFmt w:val="decimal"/>
      <w:start w:val="1"/>
    </w:lvl>
  </w:abstractNum>
  <w:abstractNum w:abstractNumId="27">
    <w:nsid w:val="FC9"/>
    <w:multiLevelType w:val="hybridMultilevel"/>
    <w:lvl w:ilvl="0">
      <w:lvlJc w:val="left"/>
      <w:lvlText w:val="%1)"/>
      <w:numFmt w:val="decimal"/>
      <w:start w:val="4"/>
    </w:lvl>
  </w:abstractNum>
  <w:abstractNum w:abstractNumId="28">
    <w:nsid w:val="E12"/>
    <w:multiLevelType w:val="hybridMultilevel"/>
    <w:lvl w:ilvl="0">
      <w:lvlJc w:val="left"/>
      <w:lvlText w:val="%1)"/>
      <w:numFmt w:val="decimal"/>
      <w:start w:val="1"/>
    </w:lvl>
  </w:abstractNum>
  <w:abstractNum w:abstractNumId="29">
    <w:nsid w:val="5F1E"/>
    <w:multiLevelType w:val="hybridMultilevel"/>
    <w:lvl w:ilvl="0">
      <w:lvlJc w:val="left"/>
      <w:lvlText w:val="%1)"/>
      <w:numFmt w:val="decimal"/>
      <w:start w:val="1"/>
    </w:lvl>
  </w:abstractNum>
  <w:abstractNum w:abstractNumId="30">
    <w:nsid w:val="2833"/>
    <w:multiLevelType w:val="hybridMultilevel"/>
    <w:lvl w:ilvl="0">
      <w:lvlJc w:val="left"/>
      <w:lvlText w:val="%1)"/>
      <w:numFmt w:val="decimal"/>
      <w:start w:val="4"/>
    </w:lvl>
  </w:abstractNum>
  <w:abstractNum w:abstractNumId="31">
    <w:nsid w:val="7874"/>
    <w:multiLevelType w:val="hybridMultilevel"/>
    <w:lvl w:ilvl="0">
      <w:lvlJc w:val="left"/>
      <w:lvlText w:val="%1)"/>
      <w:numFmt w:val="decimal"/>
      <w:start w:val="1"/>
    </w:lvl>
  </w:abstractNum>
  <w:abstractNum w:abstractNumId="32">
    <w:nsid w:val="249E"/>
    <w:multiLevelType w:val="hybridMultilevel"/>
    <w:lvl w:ilvl="0">
      <w:lvlJc w:val="left"/>
      <w:lvlText w:val="%1)"/>
      <w:numFmt w:val="decimal"/>
      <w:start w:val="1"/>
    </w:lvl>
  </w:abstractNum>
  <w:abstractNum w:abstractNumId="33">
    <w:nsid w:val="2B0C"/>
    <w:multiLevelType w:val="hybridMultilevel"/>
    <w:lvl w:ilvl="0">
      <w:lvlJc w:val="left"/>
      <w:lvlText w:val="%1)"/>
      <w:numFmt w:val="decimal"/>
      <w:start w:val="4"/>
    </w:lvl>
  </w:abstractNum>
  <w:abstractNum w:abstractNumId="34">
    <w:nsid w:val="11F4"/>
    <w:multiLevelType w:val="hybridMultilevel"/>
    <w:lvl w:ilvl="0">
      <w:lvlJc w:val="left"/>
      <w:lvlText w:val="%1)"/>
      <w:numFmt w:val="decimal"/>
      <w:start w:val="7"/>
    </w:lvl>
  </w:abstractNum>
  <w:abstractNum w:abstractNumId="35">
    <w:nsid w:val="5DD5"/>
    <w:multiLevelType w:val="hybridMultilevel"/>
    <w:lvl w:ilvl="0">
      <w:lvlJc w:val="left"/>
      <w:lvlText w:val="в"/>
      <w:numFmt w:val="bullet"/>
      <w:start w:val="1"/>
    </w:lvl>
    <w:lvl w:ilvl="1">
      <w:lvlJc w:val="left"/>
      <w:lvlText w:val="%2)"/>
      <w:numFmt w:val="decimal"/>
      <w:start w:val="1"/>
    </w:lvl>
  </w:abstractNum>
  <w:abstractNum w:abstractNumId="36">
    <w:nsid w:val="6AD4"/>
    <w:multiLevelType w:val="hybridMultilevel"/>
    <w:lvl w:ilvl="0">
      <w:lvlJc w:val="left"/>
      <w:lvlText w:val="в"/>
      <w:numFmt w:val="bullet"/>
      <w:start w:val="1"/>
    </w:lvl>
    <w:lvl w:ilvl="1">
      <w:lvlJc w:val="left"/>
      <w:lvlText w:val="%2)"/>
      <w:numFmt w:val="decimal"/>
      <w:start w:val="2"/>
    </w:lvl>
  </w:abstractNum>
  <w:abstractNum w:abstractNumId="37">
    <w:nsid w:val="5A9F"/>
    <w:multiLevelType w:val="hybridMultilevel"/>
    <w:lvl w:ilvl="0">
      <w:lvlJc w:val="left"/>
      <w:lvlText w:val="%1)"/>
      <w:numFmt w:val="decimal"/>
      <w:start w:val="4"/>
    </w:lvl>
  </w:abstractNum>
  <w:abstractNum w:abstractNumId="38">
    <w:nsid w:val="4CD4"/>
    <w:multiLevelType w:val="hybridMultilevel"/>
    <w:lvl w:ilvl="0">
      <w:lvlJc w:val="left"/>
      <w:lvlText w:val="%1)"/>
      <w:numFmt w:val="decimal"/>
      <w:start w:val="5"/>
    </w:lvl>
  </w:abstractNum>
  <w:abstractNum w:abstractNumId="39">
    <w:nsid w:val="5FA4"/>
    <w:multiLevelType w:val="hybridMultilevel"/>
    <w:lvl w:ilvl="0">
      <w:lvlJc w:val="left"/>
      <w:lvlText w:val="%1)"/>
      <w:numFmt w:val="decimal"/>
      <w:start w:val="2"/>
    </w:lvl>
  </w:abstractNum>
  <w:abstractNum w:abstractNumId="40">
    <w:nsid w:val="2059"/>
    <w:multiLevelType w:val="hybridMultilevel"/>
    <w:lvl w:ilvl="0">
      <w:lvlJc w:val="left"/>
      <w:lvlText w:val="%1)"/>
      <w:numFmt w:val="decimal"/>
      <w:start w:val="3"/>
    </w:lvl>
  </w:abstractNum>
  <w:abstractNum w:abstractNumId="41">
    <w:nsid w:val="127E"/>
    <w:multiLevelType w:val="hybridMultilevel"/>
    <w:lvl w:ilvl="0">
      <w:lvlJc w:val="left"/>
      <w:lvlText w:val="и"/>
      <w:numFmt w:val="bullet"/>
      <w:start w:val="1"/>
    </w:lvl>
    <w:lvl w:ilvl="1">
      <w:lvlJc w:val="left"/>
      <w:lvlText w:val="%2)"/>
      <w:numFmt w:val="decimal"/>
      <w:start w:val="4"/>
    </w:lvl>
  </w:abstractNum>
  <w:abstractNum w:abstractNumId="42">
    <w:nsid w:val="35"/>
    <w:multiLevelType w:val="hybridMultilevel"/>
    <w:lvl w:ilvl="0">
      <w:lvlJc w:val="left"/>
      <w:lvlText w:val="%1)"/>
      <w:numFmt w:val="decimal"/>
      <w:start w:val="1"/>
    </w:lvl>
  </w:abstractNum>
  <w:abstractNum w:abstractNumId="43">
    <w:nsid w:val="7CF"/>
    <w:multiLevelType w:val="hybridMultilevel"/>
    <w:lvl w:ilvl="0">
      <w:lvlJc w:val="left"/>
      <w:lvlText w:val="%1)"/>
      <w:numFmt w:val="decimal"/>
      <w:start w:val="3"/>
    </w:lvl>
  </w:abstractNum>
  <w:abstractNum w:abstractNumId="44">
    <w:nsid w:val="6732"/>
    <w:multiLevelType w:val="hybridMultilevel"/>
    <w:lvl w:ilvl="0">
      <w:lvlJc w:val="left"/>
      <w:lvlText w:val="%1)"/>
      <w:numFmt w:val="decimal"/>
      <w:start w:val="4"/>
    </w:lvl>
  </w:abstractNum>
  <w:abstractNum w:abstractNumId="45">
    <w:nsid w:val="6D22"/>
    <w:multiLevelType w:val="hybridMultilevel"/>
    <w:lvl w:ilvl="0">
      <w:lvlJc w:val="left"/>
      <w:lvlText w:val="%1)"/>
      <w:numFmt w:val="decimal"/>
      <w:start w:val="5"/>
    </w:lvl>
  </w:abstractNum>
  <w:abstractNum w:abstractNumId="46">
    <w:nsid w:val="1AF4"/>
    <w:multiLevelType w:val="hybridMultilevel"/>
    <w:lvl w:ilvl="0">
      <w:lvlJc w:val="left"/>
      <w:lvlText w:val="в"/>
      <w:numFmt w:val="bullet"/>
      <w:start w:val="1"/>
    </w:lvl>
    <w:lvl w:ilvl="1">
      <w:lvlJc w:val="left"/>
      <w:lvlText w:val="%2)"/>
      <w:numFmt w:val="decimal"/>
      <w:start w:val="1"/>
    </w:lvl>
  </w:abstractNum>
  <w:abstractNum w:abstractNumId="47">
    <w:nsid w:val="ECC"/>
    <w:multiLevelType w:val="hybridMultilevel"/>
    <w:lvl w:ilvl="0">
      <w:lvlJc w:val="left"/>
      <w:lvlText w:val="в"/>
      <w:numFmt w:val="bullet"/>
      <w:start w:val="1"/>
    </w:lvl>
    <w:lvl w:ilvl="1">
      <w:lvlJc w:val="left"/>
      <w:lvlText w:val="%2)"/>
      <w:numFmt w:val="decimal"/>
      <w:start w:val="3"/>
    </w:lvl>
  </w:abstractNum>
  <w:abstractNum w:abstractNumId="48">
    <w:nsid w:val="46CF"/>
    <w:multiLevelType w:val="hybridMultilevel"/>
    <w:lvl w:ilvl="0">
      <w:lvlJc w:val="left"/>
      <w:lvlText w:val="%1)"/>
      <w:numFmt w:val="decimal"/>
      <w:start w:val="5"/>
    </w:lvl>
  </w:abstractNum>
  <w:abstractNum w:abstractNumId="49">
    <w:nsid w:val="1D3"/>
    <w:multiLevelType w:val="hybridMultilevel"/>
    <w:lvl w:ilvl="0">
      <w:lvlJc w:val="left"/>
      <w:lvlText w:val="%1)"/>
      <w:numFmt w:val="decimal"/>
      <w:start w:val="2"/>
    </w:lvl>
  </w:abstractNum>
  <w:abstractNum w:abstractNumId="50">
    <w:nsid w:val="E90"/>
    <w:multiLevelType w:val="hybridMultilevel"/>
    <w:lvl w:ilvl="0">
      <w:lvlJc w:val="left"/>
      <w:lvlText w:val="%1)"/>
      <w:numFmt w:val="decimal"/>
      <w:start w:val="3"/>
    </w:lvl>
  </w:abstractNum>
  <w:abstractNum w:abstractNumId="51">
    <w:nsid w:val="3A2D"/>
    <w:multiLevelType w:val="hybridMultilevel"/>
    <w:lvl w:ilvl="0">
      <w:lvlJc w:val="left"/>
      <w:lvlText w:val="%1)"/>
      <w:numFmt w:val="decimal"/>
      <w:start w:val="9"/>
    </w:lvl>
  </w:abstractNum>
  <w:abstractNum w:abstractNumId="52">
    <w:nsid w:val="6048"/>
    <w:multiLevelType w:val="hybridMultilevel"/>
    <w:lvl w:ilvl="0">
      <w:lvlJc w:val="left"/>
      <w:lvlText w:val="%1)"/>
      <w:numFmt w:val="decimal"/>
      <w:start w:val="1"/>
    </w:lvl>
  </w:abstractNum>
  <w:abstractNum w:abstractNumId="53">
    <w:nsid w:val="57D3"/>
    <w:multiLevelType w:val="hybridMultilevel"/>
    <w:lvl w:ilvl="0">
      <w:lvlJc w:val="left"/>
      <w:lvlText w:val="%1)"/>
      <w:numFmt w:val="decimal"/>
      <w:start w:val="4"/>
    </w:lvl>
  </w:abstractNum>
  <w:abstractNum w:abstractNumId="54">
    <w:nsid w:val="458F"/>
    <w:multiLevelType w:val="hybridMultilevel"/>
    <w:lvl w:ilvl="0">
      <w:lvlJc w:val="left"/>
      <w:lvlText w:val="%1)"/>
      <w:numFmt w:val="decimal"/>
      <w:start w:val="6"/>
    </w:lvl>
  </w:abstractNum>
  <w:abstractNum w:abstractNumId="55">
    <w:nsid w:val="975"/>
    <w:multiLevelType w:val="hybridMultilevel"/>
    <w:lvl w:ilvl="0">
      <w:lvlJc w:val="left"/>
      <w:lvlText w:val="%1)"/>
      <w:numFmt w:val="decimal"/>
      <w:start w:val="1"/>
    </w:lvl>
  </w:abstractNum>
  <w:abstractNum w:abstractNumId="56">
    <w:nsid w:val="37E6"/>
    <w:multiLevelType w:val="hybridMultilevel"/>
    <w:lvl w:ilvl="0">
      <w:lvlJc w:val="left"/>
      <w:lvlText w:val="%1)"/>
      <w:numFmt w:val="decimal"/>
      <w:start w:val="2"/>
    </w:lvl>
  </w:abstractNum>
  <w:abstractNum w:abstractNumId="57">
    <w:nsid w:val="19D9"/>
    <w:multiLevelType w:val="hybridMultilevel"/>
    <w:lvl w:ilvl="0">
      <w:lvlJc w:val="left"/>
      <w:lvlText w:val="и"/>
      <w:numFmt w:val="bullet"/>
      <w:start w:val="1"/>
    </w:lvl>
    <w:lvl w:ilvl="1">
      <w:lvlJc w:val="left"/>
      <w:lvlText w:val="%2)"/>
      <w:numFmt w:val="decimal"/>
      <w:start w:val="6"/>
    </w:lvl>
  </w:abstractNum>
  <w:abstractNum w:abstractNumId="58">
    <w:nsid w:val="591D"/>
    <w:multiLevelType w:val="hybridMultilevel"/>
    <w:lvl w:ilvl="0">
      <w:lvlJc w:val="left"/>
      <w:lvlText w:val="и"/>
      <w:numFmt w:val="bullet"/>
      <w:start w:val="1"/>
    </w:lvl>
    <w:lvl w:ilvl="1">
      <w:lvlJc w:val="left"/>
      <w:lvlText w:val="%2)"/>
      <w:numFmt w:val="decimal"/>
      <w:start w:val="7"/>
    </w:lvl>
  </w:abstractNum>
  <w:abstractNum w:abstractNumId="59">
    <w:nsid w:val="252A"/>
    <w:multiLevelType w:val="hybridMultilevel"/>
    <w:lvl w:ilvl="0">
      <w:lvlJc w:val="left"/>
      <w:lvlText w:val="%1)"/>
      <w:numFmt w:val="decimal"/>
      <w:start w:val="8"/>
    </w:lvl>
  </w:abstractNum>
  <w:abstractNum w:abstractNumId="60">
    <w:nsid w:val="37E5"/>
    <w:multiLevelType w:val="hybridMultilevel"/>
    <w:lvl w:ilvl="0">
      <w:lvlJc w:val="left"/>
      <w:lvlText w:val="%1)"/>
      <w:numFmt w:val="decimal"/>
      <w:start w:val="1"/>
    </w:lvl>
  </w:abstractNum>
  <w:abstractNum w:abstractNumId="61">
    <w:nsid w:val="1DC0"/>
    <w:multiLevelType w:val="hybridMultilevel"/>
    <w:lvl w:ilvl="0">
      <w:lvlJc w:val="left"/>
      <w:lvlText w:val="%1)"/>
      <w:numFmt w:val="decimal"/>
      <w:start w:val="2"/>
    </w:lvl>
  </w:abstractNum>
  <w:abstractNum w:abstractNumId="62">
    <w:nsid w:val="49F7"/>
    <w:multiLevelType w:val="hybridMultilevel"/>
    <w:lvl w:ilvl="0">
      <w:lvlJc w:val="left"/>
      <w:lvlText w:val="%1)"/>
      <w:numFmt w:val="decimal"/>
      <w:start w:val="3"/>
    </w:lvl>
  </w:abstractNum>
  <w:abstractNum w:abstractNumId="63">
    <w:nsid w:val="442B"/>
    <w:multiLevelType w:val="hybridMultilevel"/>
    <w:lvl w:ilvl="0">
      <w:lvlJc w:val="left"/>
      <w:lvlText w:val="%1)"/>
      <w:numFmt w:val="decimal"/>
      <w:start w:val="5"/>
    </w:lvl>
  </w:abstractNum>
  <w:abstractNum w:abstractNumId="64">
    <w:nsid w:val="5078"/>
    <w:multiLevelType w:val="hybridMultilevel"/>
    <w:lvl w:ilvl="0">
      <w:lvlJc w:val="left"/>
      <w:lvlText w:val="и"/>
      <w:numFmt w:val="bullet"/>
      <w:start w:val="1"/>
    </w:lvl>
    <w:lvl w:ilvl="1">
      <w:lvlJc w:val="left"/>
      <w:lvlText w:val="%2)"/>
      <w:numFmt w:val="decimal"/>
      <w:start w:val="7"/>
    </w:lvl>
  </w:abstractNum>
  <w:abstractNum w:abstractNumId="65">
    <w:nsid w:val="1481"/>
    <w:multiLevelType w:val="hybridMultilevel"/>
    <w:lvl w:ilvl="0">
      <w:lvlJc w:val="left"/>
      <w:lvlText w:val="и"/>
      <w:numFmt w:val="bullet"/>
      <w:start w:val="1"/>
    </w:lvl>
    <w:lvl w:ilvl="1">
      <w:lvlJc w:val="left"/>
      <w:lvlText w:val="%2)"/>
      <w:numFmt w:val="decimal"/>
      <w:start w:val="8"/>
    </w:lvl>
  </w:abstractNum>
  <w:abstractNum w:abstractNumId="66">
    <w:nsid w:val="4087"/>
    <w:multiLevelType w:val="hybridMultilevel"/>
    <w:lvl w:ilvl="0">
      <w:lvlJc w:val="left"/>
      <w:lvlText w:val="%1)"/>
      <w:numFmt w:val="decimal"/>
      <w:start w:val="1"/>
    </w:lvl>
  </w:abstractNum>
  <w:abstractNum w:abstractNumId="67">
    <w:nsid w:val="7B44"/>
    <w:multiLevelType w:val="hybridMultilevel"/>
    <w:lvl w:ilvl="0">
      <w:lvlJc w:val="left"/>
      <w:lvlText w:val="и"/>
      <w:numFmt w:val="bullet"/>
      <w:start w:val="1"/>
    </w:lvl>
    <w:lvl w:ilvl="1">
      <w:lvlJc w:val="left"/>
      <w:lvlText w:val="%2)"/>
      <w:numFmt w:val="decimal"/>
      <w:start w:val="3"/>
    </w:lvl>
  </w:abstractNum>
  <w:abstractNum w:abstractNumId="68">
    <w:nsid w:val="590E"/>
    <w:multiLevelType w:val="hybridMultilevel"/>
    <w:lvl w:ilvl="0">
      <w:lvlJc w:val="left"/>
      <w:lvlText w:val="%1)"/>
      <w:numFmt w:val="decimal"/>
      <w:start w:val="1"/>
    </w:lvl>
  </w:abstractNum>
  <w:abstractNum w:abstractNumId="69">
    <w:nsid w:val="765F"/>
    <w:multiLevelType w:val="hybridMultilevel"/>
    <w:lvl w:ilvl="0">
      <w:lvlJc w:val="left"/>
      <w:lvlText w:val="%1)"/>
      <w:numFmt w:val="decimal"/>
      <w:start w:val="3"/>
    </w:lvl>
  </w:abstractNum>
  <w:abstractNum w:abstractNumId="70">
    <w:nsid w:val="1850"/>
    <w:multiLevelType w:val="hybridMultilevel"/>
    <w:lvl w:ilvl="0">
      <w:lvlJc w:val="left"/>
      <w:lvlText w:val="%1)"/>
      <w:numFmt w:val="decimal"/>
      <w:start w:val="4"/>
    </w:lvl>
  </w:abstractNum>
  <w:abstractNum w:abstractNumId="71">
    <w:nsid w:val="2B00"/>
    <w:multiLevelType w:val="hybridMultilevel"/>
    <w:lvl w:ilvl="0">
      <w:lvlJc w:val="left"/>
      <w:lvlText w:val="%1)"/>
      <w:numFmt w:val="decimal"/>
      <w:start w:val="1"/>
    </w:lvl>
  </w:abstractNum>
  <w:abstractNum w:abstractNumId="72">
    <w:nsid w:val="16D4"/>
    <w:multiLevelType w:val="hybridMultilevel"/>
    <w:lvl w:ilvl="0">
      <w:lvlJc w:val="left"/>
      <w:lvlText w:val="%1)"/>
      <w:numFmt w:val="decimal"/>
      <w:start w:val="3"/>
    </w:lvl>
  </w:abstractNum>
  <w:abstractNum w:abstractNumId="73">
    <w:nsid w:val="7F61"/>
    <w:multiLevelType w:val="hybridMultilevel"/>
    <w:lvl w:ilvl="0">
      <w:lvlJc w:val="left"/>
      <w:lvlText w:val="%1)"/>
      <w:numFmt w:val="decimal"/>
      <w:start w:val="4"/>
    </w:lvl>
  </w:abstractNum>
  <w:abstractNum w:abstractNumId="74">
    <w:nsid w:val="3A8D"/>
    <w:multiLevelType w:val="hybridMultilevel"/>
    <w:lvl w:ilvl="0">
      <w:lvlJc w:val="left"/>
      <w:lvlText w:val="и"/>
      <w:numFmt w:val="bullet"/>
      <w:start w:val="1"/>
    </w:lvl>
    <w:lvl w:ilvl="1">
      <w:lvlJc w:val="left"/>
      <w:lvlText w:val="%2)"/>
      <w:numFmt w:val="decimal"/>
      <w:start w:val="5"/>
    </w:lvl>
  </w:abstractNum>
  <w:abstractNum w:abstractNumId="75">
    <w:nsid w:val="7FBE"/>
    <w:multiLevelType w:val="hybridMultilevel"/>
    <w:lvl w:ilvl="0">
      <w:lvlJc w:val="left"/>
      <w:lvlText w:val="и"/>
      <w:numFmt w:val="bullet"/>
      <w:start w:val="1"/>
    </w:lvl>
    <w:lvl w:ilvl="1">
      <w:lvlJc w:val="left"/>
      <w:lvlText w:val="%2)"/>
      <w:numFmt w:val="decimal"/>
      <w:start w:val="6"/>
    </w:lvl>
  </w:abstractNum>
  <w:abstractNum w:abstractNumId="76">
    <w:nsid w:val="C7B"/>
    <w:multiLevelType w:val="hybridMultilevel"/>
    <w:lvl w:ilvl="0">
      <w:lvlJc w:val="left"/>
      <w:lvlText w:val="%1)"/>
      <w:numFmt w:val="decimal"/>
      <w:start w:val="7"/>
    </w:lvl>
  </w:abstractNum>
  <w:abstractNum w:abstractNumId="77">
    <w:nsid w:val="5005"/>
    <w:multiLevelType w:val="hybridMultilevel"/>
    <w:lvl w:ilvl="0">
      <w:lvlJc w:val="left"/>
      <w:lvlText w:val="%1)"/>
      <w:numFmt w:val="decimal"/>
      <w:start w:val="9"/>
    </w:lvl>
  </w:abstractNum>
  <w:abstractNum w:abstractNumId="78">
    <w:nsid w:val="C15"/>
    <w:multiLevelType w:val="hybridMultilevel"/>
    <w:lvl w:ilvl="0">
      <w:lvlJc w:val="left"/>
      <w:lvlText w:val="%1)"/>
      <w:numFmt w:val="decimal"/>
      <w:start w:val="10"/>
    </w:lvl>
  </w:abstractNum>
  <w:abstractNum w:abstractNumId="79">
    <w:nsid w:val="3807"/>
    <w:multiLevelType w:val="hybridMultilevel"/>
    <w:lvl w:ilvl="0">
      <w:lvlJc w:val="left"/>
      <w:lvlText w:val="%1)"/>
      <w:numFmt w:val="decimal"/>
      <w:start w:val="1"/>
    </w:lvl>
  </w:abstractNum>
  <w:abstractNum w:abstractNumId="80">
    <w:nsid w:val="773B"/>
    <w:multiLevelType w:val="hybridMultilevel"/>
    <w:lvl w:ilvl="0">
      <w:lvlJc w:val="left"/>
      <w:lvlText w:val="%1)"/>
      <w:numFmt w:val="decimal"/>
      <w:start w:val="2"/>
    </w:lvl>
  </w:abstractNum>
  <w:abstractNum w:abstractNumId="81">
    <w:nsid w:val="633"/>
    <w:multiLevelType w:val="hybridMultilevel"/>
    <w:lvl w:ilvl="0">
      <w:lvlJc w:val="left"/>
      <w:lvlText w:val="и"/>
      <w:numFmt w:val="bullet"/>
      <w:start w:val="1"/>
    </w:lvl>
    <w:lvl w:ilvl="1">
      <w:lvlJc w:val="left"/>
      <w:lvlText w:val="%2)"/>
      <w:numFmt w:val="decimal"/>
      <w:start w:val="1"/>
    </w:lvl>
  </w:abstractNum>
  <w:abstractNum w:abstractNumId="82">
    <w:nsid w:val="7282"/>
    <w:multiLevelType w:val="hybridMultilevel"/>
    <w:lvl w:ilvl="0">
      <w:lvlJc w:val="left"/>
      <w:lvlText w:val="и"/>
      <w:numFmt w:val="bullet"/>
      <w:start w:val="1"/>
    </w:lvl>
    <w:lvl w:ilvl="1">
      <w:lvlJc w:val="left"/>
      <w:lvlText w:val="%2)"/>
      <w:numFmt w:val="decimal"/>
      <w:start w:val="1"/>
    </w:lvl>
  </w:abstractNum>
  <w:abstractNum w:abstractNumId="83">
    <w:nsid w:val="251F"/>
    <w:multiLevelType w:val="hybridMultilevel"/>
    <w:lvl w:ilvl="0">
      <w:lvlJc w:val="left"/>
      <w:lvlText w:val="%1)"/>
      <w:numFmt w:val="decimal"/>
      <w:start w:val="3"/>
    </w:lvl>
  </w:abstractNum>
  <w:abstractNum w:abstractNumId="84">
    <w:nsid w:val="1D18"/>
    <w:multiLevelType w:val="hybridMultilevel"/>
    <w:lvl w:ilvl="0">
      <w:lvlJc w:val="left"/>
      <w:lvlText w:val="%1)"/>
      <w:numFmt w:val="decimal"/>
      <w:start w:val="1"/>
    </w:lvl>
  </w:abstractNum>
  <w:abstractNum w:abstractNumId="85">
    <w:nsid w:val="6270"/>
    <w:multiLevelType w:val="hybridMultilevel"/>
    <w:lvl w:ilvl="0">
      <w:lvlJc w:val="left"/>
      <w:lvlText w:val="и"/>
      <w:numFmt w:val="bullet"/>
      <w:start w:val="1"/>
    </w:lvl>
    <w:lvl w:ilvl="1">
      <w:lvlJc w:val="left"/>
      <w:lvlText w:val="%2)"/>
      <w:numFmt w:val="decimal"/>
      <w:start w:val="4"/>
    </w:lvl>
  </w:abstractNum>
  <w:abstractNum w:abstractNumId="86">
    <w:nsid w:val="3492"/>
    <w:multiLevelType w:val="hybridMultilevel"/>
    <w:lvl w:ilvl="0">
      <w:lvlJc w:val="left"/>
      <w:lvlText w:val="и"/>
      <w:numFmt w:val="bullet"/>
      <w:start w:val="1"/>
    </w:lvl>
    <w:lvl w:ilvl="1">
      <w:lvlJc w:val="left"/>
      <w:lvlText w:val="%2)"/>
      <w:numFmt w:val="decimal"/>
      <w:start w:val="5"/>
    </w:lvl>
  </w:abstractNum>
  <w:abstractNum w:abstractNumId="87">
    <w:nsid w:val="19DA"/>
    <w:multiLevelType w:val="hybridMultilevel"/>
    <w:lvl w:ilvl="0">
      <w:lvlJc w:val="left"/>
      <w:lvlText w:val="%1)"/>
      <w:numFmt w:val="decimal"/>
      <w:start w:val="1"/>
    </w:lvl>
  </w:abstractNum>
  <w:abstractNum w:abstractNumId="88">
    <w:nsid w:val="5064"/>
    <w:multiLevelType w:val="hybridMultilevel"/>
    <w:lvl w:ilvl="0">
      <w:lvlJc w:val="left"/>
      <w:lvlText w:val="%1)"/>
      <w:numFmt w:val="decimal"/>
      <w:start w:val="1"/>
    </w:lvl>
  </w:abstractNum>
  <w:abstractNum w:abstractNumId="89">
    <w:nsid w:val="4D54"/>
    <w:multiLevelType w:val="hybridMultilevel"/>
    <w:lvl w:ilvl="0">
      <w:lvlJc w:val="left"/>
      <w:lvlText w:val="%1)"/>
      <w:numFmt w:val="decimal"/>
      <w:start w:val="4"/>
    </w:lvl>
  </w:abstractNum>
  <w:abstractNum w:abstractNumId="90">
    <w:nsid w:val="39CE"/>
    <w:multiLevelType w:val="hybridMultilevel"/>
    <w:lvl w:ilvl="0">
      <w:lvlJc w:val="left"/>
      <w:lvlText w:val="%1)"/>
      <w:numFmt w:val="decimal"/>
      <w:start w:val="1"/>
    </w:lvl>
  </w:abstractNum>
  <w:abstractNum w:abstractNumId="91">
    <w:nsid w:val="3BB1"/>
    <w:multiLevelType w:val="hybridMultilevel"/>
    <w:lvl w:ilvl="0">
      <w:lvlJc w:val="left"/>
      <w:lvlText w:val="%1)"/>
      <w:numFmt w:val="decimal"/>
      <w:start w:val="2"/>
    </w:lvl>
  </w:abstractNum>
  <w:abstractNum w:abstractNumId="92">
    <w:nsid w:val="4C85"/>
    <w:multiLevelType w:val="hybridMultilevel"/>
    <w:lvl w:ilvl="0">
      <w:lvlJc w:val="left"/>
      <w:lvlText w:val="%1)"/>
      <w:numFmt w:val="decimal"/>
      <w:start w:val="5"/>
    </w:lvl>
  </w:abstractNum>
  <w:abstractNum w:abstractNumId="93">
    <w:nsid w:val="513E"/>
    <w:multiLevelType w:val="hybridMultilevel"/>
    <w:lvl w:ilvl="0">
      <w:lvlJc w:val="left"/>
      <w:lvlText w:val="и"/>
      <w:numFmt w:val="bullet"/>
      <w:start w:val="1"/>
    </w:lvl>
  </w:abstractNum>
  <w:abstractNum w:abstractNumId="94">
    <w:nsid w:val="6D69"/>
    <w:multiLevelType w:val="hybridMultilevel"/>
    <w:lvl w:ilvl="0">
      <w:lvlJc w:val="left"/>
      <w:lvlText w:val="в"/>
      <w:numFmt w:val="bullet"/>
      <w:start w:val="1"/>
    </w:lvl>
    <w:lvl w:ilvl="1">
      <w:lvlJc w:val="left"/>
      <w:lvlText w:val="%2)"/>
      <w:numFmt w:val="decimal"/>
      <w:start w:val="1"/>
    </w:lvl>
  </w:abstractNum>
  <w:abstractNum w:abstractNumId="95">
    <w:nsid w:val="6A15"/>
    <w:multiLevelType w:val="hybridMultilevel"/>
    <w:lvl w:ilvl="0">
      <w:lvlJc w:val="left"/>
      <w:lvlText w:val="в"/>
      <w:numFmt w:val="bullet"/>
      <w:start w:val="1"/>
    </w:lvl>
    <w:lvl w:ilvl="1">
      <w:lvlJc w:val="left"/>
      <w:lvlText w:val="%2)"/>
      <w:numFmt w:val="decimal"/>
      <w:start w:val="2"/>
    </w:lvl>
  </w:abstractNum>
  <w:abstractNum w:abstractNumId="96">
    <w:nsid w:val="4FF8"/>
    <w:multiLevelType w:val="hybridMultilevel"/>
    <w:lvl w:ilvl="0">
      <w:lvlJc w:val="left"/>
      <w:lvlText w:val="%1)"/>
      <w:numFmt w:val="decimal"/>
      <w:start w:val="5"/>
    </w:lvl>
  </w:abstractNum>
  <w:abstractNum w:abstractNumId="97">
    <w:nsid w:val="5C46"/>
    <w:multiLevelType w:val="hybridMultilevel"/>
    <w:lvl w:ilvl="0">
      <w:lvlJc w:val="left"/>
      <w:lvlText w:val="%1)"/>
      <w:numFmt w:val="decimal"/>
      <w:start w:val="2"/>
    </w:lvl>
  </w:abstractNum>
  <w:abstractNum w:abstractNumId="98">
    <w:nsid w:val="486A"/>
    <w:multiLevelType w:val="hybridMultilevel"/>
    <w:lvl w:ilvl="0">
      <w:lvlJc w:val="left"/>
      <w:lvlText w:val="%1)"/>
      <w:numFmt w:val="decimal"/>
      <w:start w:val="3"/>
    </w:lvl>
  </w:abstractNum>
  <w:abstractNum w:abstractNumId="99">
    <w:nsid w:val="3004"/>
    <w:multiLevelType w:val="hybridMultilevel"/>
    <w:lvl w:ilvl="0">
      <w:lvlJc w:val="left"/>
      <w:lvlText w:val="%1)"/>
      <w:numFmt w:val="decimal"/>
      <w:start w:val="12"/>
    </w:lvl>
  </w:abstractNum>
  <w:abstractNum w:abstractNumId="100">
    <w:nsid w:val="1796"/>
    <w:multiLevelType w:val="hybridMultilevel"/>
    <w:lvl w:ilvl="0">
      <w:lvlJc w:val="left"/>
      <w:lvlText w:val="%1)"/>
      <w:numFmt w:val="decimal"/>
      <w:start w:val="1"/>
    </w:lvl>
  </w:abstractNum>
  <w:abstractNum w:abstractNumId="101">
    <w:nsid w:val="5E73"/>
    <w:multiLevelType w:val="hybridMultilevel"/>
    <w:lvl w:ilvl="0">
      <w:lvlJc w:val="left"/>
      <w:lvlText w:val="%1)"/>
      <w:numFmt w:val="decimal"/>
      <w:start w:val="4"/>
    </w:lvl>
  </w:abstractNum>
  <w:abstractNum w:abstractNumId="102">
    <w:nsid w:val="470E"/>
    <w:multiLevelType w:val="hybridMultilevel"/>
    <w:lvl w:ilvl="0">
      <w:lvlJc w:val="left"/>
      <w:lvlText w:val="%1."/>
      <w:numFmt w:val="decimal"/>
      <w:start w:val="11"/>
    </w:lvl>
  </w:abstractNum>
  <w:abstractNum w:abstractNumId="103">
    <w:nsid w:val="73D9"/>
    <w:multiLevelType w:val="hybridMultilevel"/>
    <w:lvl w:ilvl="0">
      <w:lvlJc w:val="left"/>
      <w:lvlText w:val="%1."/>
      <w:numFmt w:val="decimal"/>
      <w:start w:val="12"/>
    </w:lvl>
  </w:abstractNum>
  <w:abstractNum w:abstractNumId="104">
    <w:nsid w:val="1F16"/>
    <w:multiLevelType w:val="hybridMultilevel"/>
    <w:lvl w:ilvl="0">
      <w:lvlJc w:val="left"/>
      <w:lvlText w:val="%1"/>
      <w:numFmt w:val="decimal"/>
      <w:start w:val="1"/>
    </w:lvl>
    <w:lvl w:ilvl="1">
      <w:lvlJc w:val="left"/>
      <w:lvlText w:val="%2."/>
      <w:numFmt w:val="upperLetter"/>
      <w:start w:val="61"/>
    </w:lvl>
  </w:abstractNum>
  <w:abstractNum w:abstractNumId="105">
    <w:nsid w:val="182F"/>
    <w:multiLevelType w:val="hybridMultilevel"/>
    <w:lvl w:ilvl="0">
      <w:lvlJc w:val="left"/>
      <w:lvlText w:val="%1."/>
      <w:numFmt w:val="decimal"/>
      <w:start w:val="13"/>
    </w:lvl>
    <w:lvl w:ilvl="1">
      <w:lvlJc w:val="left"/>
      <w:lvlText w:val="%2"/>
      <w:numFmt w:val="upperLetter"/>
      <w:start w:val="1"/>
    </w:lvl>
  </w:abstractNum>
  <w:abstractNum w:abstractNumId="106">
    <w:nsid w:val="4D67"/>
    <w:multiLevelType w:val="hybridMultilevel"/>
    <w:lvl w:ilvl="0">
      <w:lvlJc w:val="left"/>
      <w:lvlText w:val="%1."/>
      <w:numFmt w:val="decimal"/>
      <w:start w:val="14"/>
    </w:lvl>
  </w:abstractNum>
  <w:abstractNum w:abstractNumId="107">
    <w:nsid w:val="5968"/>
    <w:multiLevelType w:val="hybridMultilevel"/>
    <w:lvl w:ilvl="0">
      <w:lvlJc w:val="left"/>
      <w:lvlText w:val="%1."/>
      <w:numFmt w:val="decimal"/>
      <w:start w:val="15"/>
    </w:lvl>
  </w:abstractNum>
  <w:abstractNum w:abstractNumId="108">
    <w:nsid w:val="4AD4"/>
    <w:multiLevelType w:val="hybridMultilevel"/>
    <w:lvl w:ilvl="0">
      <w:lvlJc w:val="left"/>
      <w:lvlText w:val="%1."/>
      <w:numFmt w:val="decimal"/>
      <w:start w:val="16"/>
    </w:lvl>
  </w:abstractNum>
  <w:abstractNum w:abstractNumId="109">
    <w:nsid w:val="2CF7"/>
    <w:multiLevelType w:val="hybridMultilevel"/>
    <w:lvl w:ilvl="0">
      <w:lvlJc w:val="left"/>
      <w:lvlText w:val="%1."/>
      <w:numFmt w:val="decimal"/>
      <w:start w:val="17"/>
    </w:lvl>
  </w:abstractNum>
  <w:abstractNum w:abstractNumId="110">
    <w:nsid w:val="3F4A"/>
    <w:multiLevelType w:val="hybridMultilevel"/>
    <w:lvl w:ilvl="0">
      <w:lvlJc w:val="left"/>
      <w:lvlText w:val="%1)"/>
      <w:numFmt w:val="decimal"/>
      <w:start w:val="1"/>
    </w:lvl>
  </w:abstractNum>
  <w:abstractNum w:abstractNumId="111">
    <w:nsid w:val="A4A"/>
    <w:multiLevelType w:val="hybridMultilevel"/>
    <w:lvl w:ilvl="0">
      <w:lvlJc w:val="left"/>
      <w:lvlText w:val="%1)"/>
      <w:numFmt w:val="decimal"/>
      <w:start w:val="1"/>
    </w:lvl>
  </w:abstractNum>
  <w:abstractNum w:abstractNumId="112">
    <w:nsid w:val="5ED0"/>
    <w:multiLevelType w:val="hybridMultilevel"/>
    <w:lvl w:ilvl="0">
      <w:lvlJc w:val="left"/>
      <w:lvlText w:val="%1)"/>
      <w:numFmt w:val="decimal"/>
      <w:start w:val="1"/>
    </w:lvl>
  </w:abstractNum>
  <w:abstractNum w:abstractNumId="113">
    <w:nsid w:val="4E57"/>
    <w:multiLevelType w:val="hybridMultilevel"/>
    <w:lvl w:ilvl="0">
      <w:lvlJc w:val="left"/>
      <w:lvlText w:val="%1)"/>
      <w:numFmt w:val="decimal"/>
      <w:start w:val="1"/>
    </w:lvl>
  </w:abstractNum>
  <w:abstractNum w:abstractNumId="114">
    <w:nsid w:val="4F68"/>
    <w:multiLevelType w:val="hybridMultilevel"/>
    <w:lvl w:ilvl="0">
      <w:lvlJc w:val="left"/>
      <w:lvlText w:val="%1)"/>
      <w:numFmt w:val="decimal"/>
      <w:start w:val="2"/>
    </w:lvl>
  </w:abstractNum>
  <w:abstractNum w:abstractNumId="115">
    <w:nsid w:val="5876"/>
    <w:multiLevelType w:val="hybridMultilevel"/>
    <w:lvl w:ilvl="0">
      <w:lvlJc w:val="left"/>
      <w:lvlText w:val="%1)"/>
      <w:numFmt w:val="decimal"/>
      <w:start w:val="1"/>
    </w:lvl>
  </w:abstractNum>
  <w:abstractNum w:abstractNumId="116">
    <w:nsid w:val="66FA"/>
    <w:multiLevelType w:val="hybridMultilevel"/>
    <w:lvl w:ilvl="0">
      <w:lvlJc w:val="left"/>
      <w:lvlText w:val="%1)"/>
      <w:numFmt w:val="decimal"/>
      <w:start w:val="7"/>
    </w:lvl>
  </w:abstractNum>
  <w:abstractNum w:abstractNumId="117">
    <w:nsid w:val="1316"/>
    <w:multiLevelType w:val="hybridMultilevel"/>
    <w:lvl w:ilvl="0">
      <w:lvlJc w:val="left"/>
      <w:lvlText w:val="%1)"/>
      <w:numFmt w:val="decimal"/>
      <w:start w:val="1"/>
    </w:lvl>
  </w:abstractNum>
  <w:abstractNum w:abstractNumId="118">
    <w:nsid w:val="49BB"/>
    <w:multiLevelType w:val="hybridMultilevel"/>
    <w:lvl w:ilvl="0">
      <w:lvlJc w:val="left"/>
      <w:lvlText w:val="%1)"/>
      <w:numFmt w:val="decimal"/>
      <w:start w:val="1"/>
    </w:lvl>
  </w:abstractNum>
  <w:abstractNum w:abstractNumId="119">
    <w:nsid w:val="6F11"/>
    <w:multiLevelType w:val="hybridMultilevel"/>
    <w:lvl w:ilvl="0">
      <w:lvlJc w:val="left"/>
      <w:lvlText w:val="%1)"/>
      <w:numFmt w:val="decimal"/>
      <w:start w:val="3"/>
    </w:lvl>
  </w:abstractNum>
  <w:abstractNum w:abstractNumId="120">
    <w:nsid w:val="74AD"/>
    <w:multiLevelType w:val="hybridMultilevel"/>
    <w:lvl w:ilvl="0">
      <w:lvlJc w:val="left"/>
      <w:lvlText w:val="%1)"/>
      <w:numFmt w:val="decimal"/>
      <w:start w:val="5"/>
    </w:lvl>
  </w:abstractNum>
  <w:abstractNum w:abstractNumId="121">
    <w:nsid w:val="4EAE"/>
    <w:multiLevelType w:val="hybridMultilevel"/>
    <w:lvl w:ilvl="0">
      <w:lvlJc w:val="left"/>
      <w:lvlText w:val="%1)"/>
      <w:numFmt w:val="decimal"/>
      <w:start w:val="6"/>
    </w:lvl>
  </w:abstractNum>
  <w:abstractNum w:abstractNumId="122">
    <w:nsid w:val="5D24"/>
    <w:multiLevelType w:val="hybridMultilevel"/>
    <w:lvl w:ilvl="0">
      <w:lvlJc w:val="left"/>
      <w:lvlText w:val="и"/>
      <w:numFmt w:val="bullet"/>
      <w:start w:val="1"/>
    </w:lvl>
    <w:lvl w:ilvl="1">
      <w:lvlJc w:val="left"/>
      <w:lvlText w:val="%2)"/>
      <w:numFmt w:val="decimal"/>
      <w:start w:val="9"/>
    </w:lvl>
  </w:abstractNum>
  <w:abstractNum w:abstractNumId="123">
    <w:nsid w:val="588"/>
    <w:multiLevelType w:val="hybridMultilevel"/>
    <w:lvl w:ilvl="0">
      <w:lvlJc w:val="left"/>
      <w:lvlText w:val="и"/>
      <w:numFmt w:val="bullet"/>
      <w:start w:val="1"/>
    </w:lvl>
    <w:lvl w:ilvl="1">
      <w:lvlJc w:val="left"/>
      <w:lvlText w:val="%2)"/>
      <w:numFmt w:val="decimal"/>
      <w:start w:val="11"/>
    </w:lvl>
  </w:abstractNum>
  <w:abstractNum w:abstractNumId="124">
    <w:nsid w:val="5579"/>
    <w:multiLevelType w:val="hybridMultilevel"/>
    <w:lvl w:ilvl="0">
      <w:lvlJc w:val="left"/>
      <w:lvlText w:val="%1)"/>
      <w:numFmt w:val="decimal"/>
      <w:start w:val="1"/>
    </w:lvl>
  </w:abstractNum>
  <w:abstractNum w:abstractNumId="125">
    <w:nsid w:val="7CFE"/>
    <w:multiLevelType w:val="hybridMultilevel"/>
    <w:lvl w:ilvl="0">
      <w:lvlJc w:val="left"/>
      <w:lvlText w:val="с"/>
      <w:numFmt w:val="bullet"/>
      <w:start w:val="1"/>
    </w:lvl>
    <w:lvl w:ilvl="1">
      <w:lvlJc w:val="left"/>
      <w:lvlText w:val="%2)"/>
      <w:numFmt w:val="decimal"/>
      <w:start w:val="2"/>
    </w:lvl>
  </w:abstractNum>
  <w:abstractNum w:abstractNumId="126">
    <w:nsid w:val="2852"/>
    <w:multiLevelType w:val="hybridMultilevel"/>
    <w:lvl w:ilvl="0">
      <w:lvlJc w:val="left"/>
      <w:lvlText w:val="с"/>
      <w:numFmt w:val="bullet"/>
      <w:start w:val="1"/>
    </w:lvl>
    <w:lvl w:ilvl="1">
      <w:lvlJc w:val="left"/>
      <w:lvlText w:val="%2)"/>
      <w:numFmt w:val="decimal"/>
      <w:start w:val="4"/>
    </w:lvl>
  </w:abstractNum>
  <w:abstractNum w:abstractNumId="127">
    <w:nsid w:val="48DB"/>
    <w:multiLevelType w:val="hybridMultilevel"/>
    <w:lvl w:ilvl="0">
      <w:lvlJc w:val="left"/>
      <w:lvlText w:val="В"/>
      <w:numFmt w:val="bullet"/>
      <w:start w:val="1"/>
    </w:lvl>
  </w:abstractNum>
  <w:abstractNum w:abstractNumId="128">
    <w:nsid w:val="2725"/>
    <w:multiLevelType w:val="hybridMultilevel"/>
    <w:lvl w:ilvl="0">
      <w:lvlJc w:val="left"/>
      <w:lvlText w:val="%1."/>
      <w:numFmt w:val="decimal"/>
      <w:start w:val="19"/>
    </w:lvl>
  </w:abstractNum>
  <w:abstractNum w:abstractNumId="129">
    <w:nsid w:val="1643"/>
    <w:multiLevelType w:val="hybridMultilevel"/>
    <w:lvl w:ilvl="0">
      <w:lvlJc w:val="left"/>
      <w:lvlText w:val="%1."/>
      <w:numFmt w:val="decimal"/>
      <w:start w:val="20"/>
    </w:lvl>
  </w:abstractNum>
  <w:abstractNum w:abstractNumId="130">
    <w:nsid w:val="DE5"/>
    <w:multiLevelType w:val="hybridMultilevel"/>
    <w:lvl w:ilvl="0">
      <w:lvlJc w:val="left"/>
      <w:lvlText w:val="%1."/>
      <w:numFmt w:val="decimal"/>
      <w:start w:val="22"/>
    </w:lvl>
  </w:abstractNum>
  <w:abstractNum w:abstractNumId="131">
    <w:nsid w:val="6F3C"/>
    <w:multiLevelType w:val="hybridMultilevel"/>
    <w:lvl w:ilvl="0">
      <w:lvlJc w:val="left"/>
      <w:lvlText w:val="У"/>
      <w:numFmt w:val="bullet"/>
      <w:start w:val="1"/>
    </w:lvl>
  </w:abstractNum>
  <w:abstractNum w:abstractNumId="132">
    <w:nsid w:val="6CF4"/>
    <w:multiLevelType w:val="hybridMultilevel"/>
    <w:lvl w:ilvl="0">
      <w:lvlJc w:val="left"/>
      <w:lvlText w:val="В"/>
      <w:numFmt w:val="bullet"/>
      <w:start w:val="1"/>
    </w:lvl>
  </w:abstractNum>
  <w:abstractNum w:abstractNumId="133">
    <w:nsid w:val="5F45"/>
    <w:multiLevelType w:val="hybridMultilevel"/>
    <w:lvl w:ilvl="0">
      <w:lvlJc w:val="left"/>
      <w:lvlText w:val="%1."/>
      <w:numFmt w:val="decimal"/>
      <w:start w:val="23"/>
    </w:lvl>
  </w:abstractNum>
  <w:abstractNum w:abstractNumId="134">
    <w:nsid w:val="13D3"/>
    <w:multiLevelType w:val="hybridMultilevel"/>
    <w:lvl w:ilvl="0">
      <w:lvlJc w:val="left"/>
      <w:lvlText w:val="%1."/>
      <w:numFmt w:val="decimal"/>
      <w:start w:val="24"/>
    </w:lvl>
  </w:abstractNum>
  <w:abstractNum w:abstractNumId="135">
    <w:nsid w:val="29D8"/>
    <w:multiLevelType w:val="hybridMultilevel"/>
    <w:lvl w:ilvl="0">
      <w:lvlJc w:val="left"/>
      <w:lvlText w:val="%1)"/>
      <w:numFmt w:val="decimal"/>
      <w:start w:val="2"/>
    </w:lvl>
  </w:abstractNum>
  <w:abstractNum w:abstractNumId="136">
    <w:nsid w:val="A28"/>
    <w:multiLevelType w:val="hybridMultilevel"/>
    <w:lvl w:ilvl="0">
      <w:lvlJc w:val="left"/>
      <w:lvlText w:val="%1)"/>
      <w:numFmt w:val="decimal"/>
      <w:start w:val="3"/>
    </w:lvl>
  </w:abstractNum>
  <w:abstractNum w:abstractNumId="137">
    <w:nsid w:val="9CE"/>
    <w:multiLevelType w:val="hybridMultilevel"/>
    <w:lvl w:ilvl="0">
      <w:lvlJc w:val="left"/>
      <w:lvlText w:val="и"/>
      <w:numFmt w:val="bullet"/>
      <w:start w:val="1"/>
    </w:lvl>
  </w:abstractNum>
  <w:abstractNum w:abstractNumId="138">
    <w:nsid w:val="520B"/>
    <w:multiLevelType w:val="hybridMultilevel"/>
    <w:lvl w:ilvl="0">
      <w:lvlJc w:val="left"/>
      <w:lvlText w:val="%1."/>
      <w:numFmt w:val="decimal"/>
      <w:start w:val="25"/>
    </w:lvl>
  </w:abstractNum>
  <w:abstractNum w:abstractNumId="139">
    <w:nsid w:val="68F5"/>
    <w:multiLevelType w:val="hybridMultilevel"/>
    <w:lvl w:ilvl="0">
      <w:lvlJc w:val="left"/>
      <w:lvlText w:val="%1."/>
      <w:numFmt w:val="decimal"/>
      <w:start w:val="27"/>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 Id="rId50" Type="http://schemas.openxmlformats.org/officeDocument/2006/relationships/image" Target="media/image41.jpeg" />
  <Relationship Id="rId51" Type="http://schemas.openxmlformats.org/officeDocument/2006/relationships/image" Target="media/image42.jpeg" />
  <Relationship Id="rId52" Type="http://schemas.openxmlformats.org/officeDocument/2006/relationships/image" Target="media/image43.jpeg" />
  <Relationship Id="rId53" Type="http://schemas.openxmlformats.org/officeDocument/2006/relationships/image" Target="media/image44.jpeg" />
  <Relationship Id="rId54" Type="http://schemas.openxmlformats.org/officeDocument/2006/relationships/image" Target="media/image45.jpeg" />
  <Relationship Id="rId55" Type="http://schemas.openxmlformats.org/officeDocument/2006/relationships/image" Target="media/image46.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2019-10-14T22:35:24Z</dcterms:created>
  <dcterms:modified xsi:type="dcterms:W3CDTF">2019-10-14T22:35:24Z</dcterms:modified>
</cp:coreProperties>
</file>

<file path=docProps/custom.xml><?xml version="1.0" encoding="utf-8"?>
<Properties xmlns:vt="http://schemas.openxmlformats.org/officeDocument/2006/docPropsVTypes" xmlns="http://schemas.openxmlformats.org/officeDocument/2006/custom-properties"/>
</file>