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303" w:rsidRDefault="006A2816" w:rsidP="006A2816">
      <w:pPr>
        <w:rPr>
          <w:rFonts w:ascii="Times New Roman" w:hAnsi="Times New Roman" w:cs="Times New Roman"/>
          <w:sz w:val="40"/>
          <w:szCs w:val="40"/>
        </w:rPr>
      </w:pPr>
      <w:r w:rsidRPr="006A2816">
        <w:rPr>
          <w:rFonts w:ascii="Times New Roman" w:hAnsi="Times New Roman" w:cs="Times New Roman"/>
          <w:sz w:val="40"/>
          <w:szCs w:val="40"/>
        </w:rPr>
        <w:t>Профилактика подросткового суицида в школе.</w:t>
      </w:r>
    </w:p>
    <w:p w:rsidR="006A2816" w:rsidRPr="006A2816" w:rsidRDefault="006A2816" w:rsidP="006A2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Педагог-психолог ГБУ ЦППМС м. р. </w:t>
      </w:r>
      <w:proofErr w:type="spellStart"/>
      <w:r w:rsidRPr="006A2816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Хворостянский</w:t>
      </w:r>
      <w:proofErr w:type="spellEnd"/>
      <w:r w:rsidRPr="006A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В. В. </w:t>
      </w:r>
      <w:proofErr w:type="spellStart"/>
      <w:r w:rsidRPr="006A28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Матисова</w:t>
      </w:r>
      <w:proofErr w:type="spellEnd"/>
      <w:r w:rsidRPr="006A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России частота суицидальных действий среди молодежи в течение последних двух десятилетий </w:t>
      </w:r>
      <w:proofErr w:type="spellStart"/>
      <w:r w:rsidRPr="006A281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удвоилась</w:t>
      </w:r>
      <w:proofErr w:type="gramStart"/>
      <w:r w:rsidRPr="006A2816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6A281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сихологи</w:t>
      </w:r>
      <w:proofErr w:type="spellEnd"/>
      <w:r w:rsidRPr="006A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специалисты пишут о том, что в 10% суицидальное поведение имеет цель покончить собой, и в 90% суицидальное поведение подростка – это привлечение к себе внимания. По данным официальной статистики от самоубийства ежегодно погибает около 2800 детей и подростков в возрасте от 5 до 19 лет, и эти страшные цифры не учитывают случаев попыток к самоубийству. У детей  желание умереть появляется без всякой внешней провокации, обычно носит характер угрозы близким. В этих случаях попытки самоубийства предпринимаются в отсутствии взрослых, втайне от них и в дошкольном, и в младшем школьном возрасте носят в основном по-детски наивный характер. Дети пытаются голодать, подолгу сидят в ванне с холодной водой, дышат через форточку морозным воздухом, едят снег или мороженое, чтобы простудиться и умереть. Причинами суицидов в детском и подростковом возрасте может быть следующее: изоляция, беспомощность, безнадежность и чувство собственной незначимости. Несформированное понимание смерти. В понимании ребенка смерть не означает бесповоротное прекращение жизни.  Ребёнок думает, что всё можно будет вернуть назад. У подростков понимание и осознание страха смерти формируется не раньше 18 лет. В подавляющем большинстве случаев суицидальное поведение в возрасте до 15 лет связано с реакцией  протеста, особенно  частым источником последних являются нарушенные внутрисемейные, </w:t>
      </w:r>
      <w:proofErr w:type="spellStart"/>
      <w:r w:rsidRPr="006A281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внутришкольные</w:t>
      </w:r>
      <w:proofErr w:type="spellEnd"/>
      <w:r w:rsidRPr="006A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внутригрупповые взаимоотношения:  70% подростков, в качестве повода, толкнувшего их на попытку суицида, называли разного рода школьные конфликты. Но причиной является, как правило,  неблагополучие в семье. Однако это «неблагополучие» имеет не внешний, но содержательный характер: в первую очередь нарушены </w:t>
      </w:r>
      <w:proofErr w:type="spellStart"/>
      <w:r w:rsidRPr="006A281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</w:t>
      </w:r>
      <w:proofErr w:type="spellEnd"/>
      <w:r w:rsidRPr="006A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-детские отношения. Роль «последней капли» играют школьные ситуации, поскольку школа — это место, </w:t>
      </w:r>
      <w:proofErr w:type="spellStart"/>
      <w:r w:rsidRPr="006A281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гдеребенок</w:t>
      </w:r>
      <w:proofErr w:type="spellEnd"/>
      <w:r w:rsidRPr="006A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проводит значительную часть своего времени. Во Владимировской школе с 13 по 17 марта  2017 года педагогом-психологом В. В. </w:t>
      </w:r>
      <w:proofErr w:type="spellStart"/>
      <w:r w:rsidRPr="006A28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Матисовой</w:t>
      </w:r>
      <w:proofErr w:type="spellEnd"/>
      <w:r w:rsidRPr="006A2816">
        <w:rPr>
          <w:rFonts w:ascii="Times New Roman" w:eastAsia="Times New Roman" w:hAnsi="Times New Roman" w:cs="Times New Roman"/>
          <w:sz w:val="24"/>
          <w:szCs w:val="24"/>
          <w:lang w:eastAsia="ru-RU"/>
        </w:rPr>
        <w:t>  была проведена неделя профилактической работы с родителями учащихся  и педагогами  по профилактике детского и подросткового суицида в образовательном учреждении. Среди родителей и педагогов начальной школы проведено открытое мероприятие, направленное на профилактику раннего детского суицида. На мероприятии была показана презентация, из которой родители почерпнули для себя информацию о причинах детского суицида, о видах и особенностях суицидального поведения, об эмоциональном настрое детей, склонных к депрессиям и аффективным поступкам. С родителями учащихся средних и старших классов была проведена следующая работа: выступление на родительском собрании с мин</w:t>
      </w:r>
      <w:proofErr w:type="gramStart"/>
      <w:r w:rsidRPr="006A2816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6A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лекцией о </w:t>
      </w:r>
      <w:proofErr w:type="spellStart"/>
      <w:r w:rsidRPr="006A281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кибератаках</w:t>
      </w:r>
      <w:proofErr w:type="spellEnd"/>
      <w:r w:rsidRPr="006A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социальных сетях на подростков. О причинах, по которым дети оказываются, затянуты в «группы смерти», была показана презентация «Мы выбираем жизнь». Также со всеми родителями проведена беседа о том, как можно помочь детям, если выявится склонность ребенка к суициду. Родителям учащихся и учителям школы розданы буклеты по профилактике суицида у детей. Профилактика суицида в подростковой среде требует в первую очередь участия взрослых, их умения выслушать подростка и помочь ему. Помощь должна заключаться не в поучениях, а в принятии подростка, поддержке, обучении поиску альтернатив. Внимание к тем сигналам, которые свойственны его поведению, поможет сохранить человеческую жизнь.</w:t>
      </w:r>
    </w:p>
    <w:p w:rsidR="006A2816" w:rsidRPr="006A2816" w:rsidRDefault="006A2816" w:rsidP="006A2816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6A2816" w:rsidRPr="006A2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D1"/>
    <w:rsid w:val="001A4581"/>
    <w:rsid w:val="00451ED1"/>
    <w:rsid w:val="006A2816"/>
    <w:rsid w:val="008D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A45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45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58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A28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A45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45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58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A28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5</cp:revision>
  <dcterms:created xsi:type="dcterms:W3CDTF">2020-04-10T11:34:00Z</dcterms:created>
  <dcterms:modified xsi:type="dcterms:W3CDTF">2020-04-10T11:48:00Z</dcterms:modified>
</cp:coreProperties>
</file>